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A079B7" w14:textId="08DCE212" w:rsidR="0013668A" w:rsidRDefault="0013668A" w:rsidP="00D80BFC">
      <w:pPr>
        <w:spacing w:after="0" w:line="360" w:lineRule="auto"/>
        <w:jc w:val="center"/>
        <w:rPr>
          <w:rFonts w:ascii="Times New Roman" w:hAnsi="Times New Roman" w:cs="Times New Roman"/>
          <w:b/>
          <w:bCs/>
        </w:rPr>
      </w:pPr>
      <w:r>
        <w:rPr>
          <w:rFonts w:ascii="Times New Roman" w:hAnsi="Times New Roman" w:cs="Times New Roman"/>
          <w:b/>
          <w:bCs/>
        </w:rPr>
        <w:t xml:space="preserve">Ceza Adaletinde </w:t>
      </w:r>
      <w:proofErr w:type="spellStart"/>
      <w:r>
        <w:rPr>
          <w:rFonts w:ascii="Times New Roman" w:hAnsi="Times New Roman" w:cs="Times New Roman"/>
          <w:b/>
          <w:bCs/>
        </w:rPr>
        <w:t>Aktüeryal</w:t>
      </w:r>
      <w:proofErr w:type="spellEnd"/>
      <w:r>
        <w:rPr>
          <w:rFonts w:ascii="Times New Roman" w:hAnsi="Times New Roman" w:cs="Times New Roman"/>
          <w:b/>
          <w:bCs/>
        </w:rPr>
        <w:t xml:space="preserve"> Dönüşüm:</w:t>
      </w:r>
    </w:p>
    <w:p w14:paraId="613BB22A" w14:textId="5776ABDE" w:rsidR="0013668A" w:rsidRDefault="0013668A" w:rsidP="00D80BFC">
      <w:pPr>
        <w:spacing w:after="0" w:line="360" w:lineRule="auto"/>
        <w:jc w:val="center"/>
        <w:rPr>
          <w:rFonts w:ascii="Times New Roman" w:hAnsi="Times New Roman" w:cs="Times New Roman"/>
          <w:b/>
          <w:bCs/>
        </w:rPr>
      </w:pPr>
      <w:r>
        <w:rPr>
          <w:rFonts w:ascii="Times New Roman" w:hAnsi="Times New Roman" w:cs="Times New Roman"/>
          <w:b/>
          <w:bCs/>
        </w:rPr>
        <w:t>Özel Şirketlerin Rolü ile Şeffaflık ve Hesap Verebilirlik Krizi</w:t>
      </w:r>
    </w:p>
    <w:p w14:paraId="0F37BD4F" w14:textId="2097D388" w:rsidR="00A07EAB" w:rsidRPr="00A07EAB" w:rsidRDefault="00A07EAB" w:rsidP="00A07EAB">
      <w:pPr>
        <w:spacing w:after="0" w:line="360" w:lineRule="auto"/>
        <w:ind w:firstLine="709"/>
        <w:jc w:val="center"/>
        <w:rPr>
          <w:rFonts w:ascii="Times New Roman" w:hAnsi="Times New Roman" w:cs="Times New Roman"/>
          <w:b/>
          <w:bCs/>
        </w:rPr>
      </w:pPr>
      <w:r w:rsidRPr="00A07EAB">
        <w:rPr>
          <w:rFonts w:ascii="Times New Roman" w:hAnsi="Times New Roman" w:cs="Times New Roman"/>
          <w:b/>
          <w:bCs/>
        </w:rPr>
        <w:t>Nurhayat Bekir</w:t>
      </w:r>
      <w:r w:rsidRPr="00A07EAB">
        <w:rPr>
          <w:rStyle w:val="DipnotBavurusu"/>
          <w:rFonts w:ascii="Times New Roman" w:hAnsi="Times New Roman" w:cs="Times New Roman"/>
          <w:b/>
          <w:bCs/>
        </w:rPr>
        <w:footnoteReference w:customMarkFollows="1" w:id="1"/>
        <w:t>*</w:t>
      </w:r>
    </w:p>
    <w:p w14:paraId="04A2ADBA" w14:textId="77777777" w:rsidR="00CB6B77" w:rsidRDefault="00CB6B77" w:rsidP="00D80BFC">
      <w:pPr>
        <w:spacing w:after="0" w:line="360" w:lineRule="auto"/>
        <w:jc w:val="center"/>
        <w:rPr>
          <w:rFonts w:ascii="Times New Roman" w:hAnsi="Times New Roman" w:cs="Times New Roman"/>
          <w:b/>
          <w:bCs/>
        </w:rPr>
      </w:pPr>
    </w:p>
    <w:p w14:paraId="76F184A3" w14:textId="57499239" w:rsidR="0013668A" w:rsidRDefault="0013668A" w:rsidP="00A96AE5">
      <w:pPr>
        <w:spacing w:line="360" w:lineRule="auto"/>
        <w:rPr>
          <w:rFonts w:ascii="Times New Roman" w:hAnsi="Times New Roman" w:cs="Times New Roman"/>
          <w:b/>
          <w:bCs/>
        </w:rPr>
      </w:pPr>
      <w:r>
        <w:rPr>
          <w:rFonts w:ascii="Times New Roman" w:hAnsi="Times New Roman" w:cs="Times New Roman"/>
          <w:b/>
          <w:bCs/>
        </w:rPr>
        <w:t>Giriş</w:t>
      </w:r>
    </w:p>
    <w:p w14:paraId="35EEF7F3" w14:textId="0B5365A7" w:rsidR="000734D5" w:rsidRPr="000734D5" w:rsidRDefault="000734D5" w:rsidP="00A96AE5">
      <w:pPr>
        <w:spacing w:line="360" w:lineRule="auto"/>
        <w:ind w:firstLine="360"/>
        <w:jc w:val="both"/>
        <w:rPr>
          <w:rFonts w:ascii="Times New Roman" w:hAnsi="Times New Roman" w:cs="Times New Roman"/>
        </w:rPr>
      </w:pPr>
      <w:r w:rsidRPr="000734D5">
        <w:rPr>
          <w:rFonts w:ascii="Times New Roman" w:hAnsi="Times New Roman" w:cs="Times New Roman"/>
        </w:rPr>
        <w:t>Ceza adalet</w:t>
      </w:r>
      <w:r>
        <w:rPr>
          <w:rFonts w:ascii="Times New Roman" w:hAnsi="Times New Roman" w:cs="Times New Roman"/>
        </w:rPr>
        <w:t>i</w:t>
      </w:r>
      <w:r w:rsidRPr="000734D5">
        <w:rPr>
          <w:rFonts w:ascii="Times New Roman" w:hAnsi="Times New Roman" w:cs="Times New Roman"/>
        </w:rPr>
        <w:t xml:space="preserve"> sistemlerinde yapay zekâ destekli </w:t>
      </w:r>
      <w:proofErr w:type="spellStart"/>
      <w:r w:rsidRPr="000734D5">
        <w:rPr>
          <w:rFonts w:ascii="Times New Roman" w:hAnsi="Times New Roman" w:cs="Times New Roman"/>
        </w:rPr>
        <w:t>aktüeryal</w:t>
      </w:r>
      <w:proofErr w:type="spellEnd"/>
      <w:r w:rsidRPr="000734D5">
        <w:rPr>
          <w:rFonts w:ascii="Times New Roman" w:hAnsi="Times New Roman" w:cs="Times New Roman"/>
        </w:rPr>
        <w:t xml:space="preserve"> risk değerlendirme sistemlerinin kullanımı son yıllarda önemli ölçüde yaygınlaşmıştır. Özellikle tutuklama, tahliye, denetimli serbestlik ve cezanın infazına ilişkin karar süreçlerinde bireylerin yeniden suç işleme</w:t>
      </w:r>
      <w:r>
        <w:rPr>
          <w:rFonts w:ascii="Times New Roman" w:hAnsi="Times New Roman" w:cs="Times New Roman"/>
        </w:rPr>
        <w:t xml:space="preserve"> başta olmak üzere</w:t>
      </w:r>
      <w:r w:rsidRPr="000734D5">
        <w:rPr>
          <w:rFonts w:ascii="Times New Roman" w:hAnsi="Times New Roman" w:cs="Times New Roman"/>
        </w:rPr>
        <w:t xml:space="preserve"> risk oluşturma olasılıklarını istatistiksel yöntemlerle tahmin eden bu sistemler, ceza yargılamasında geleneksel bireyselleştirilmiş değerlendirme anlayışının yerini giderek risk odaklı karar alma süreçlerine bırakmaktadır. Bu dönüşüm</w:t>
      </w:r>
      <w:r>
        <w:rPr>
          <w:rFonts w:ascii="Times New Roman" w:hAnsi="Times New Roman" w:cs="Times New Roman"/>
        </w:rPr>
        <w:t xml:space="preserve">, </w:t>
      </w:r>
      <w:r w:rsidRPr="000734D5">
        <w:rPr>
          <w:rFonts w:ascii="Times New Roman" w:hAnsi="Times New Roman" w:cs="Times New Roman"/>
        </w:rPr>
        <w:t>aynı zamanda ceza adaletinin işleyişini, karar verme mantığını ve kurumsal aktörlerini de yeniden şekillendirmektedir.</w:t>
      </w:r>
    </w:p>
    <w:p w14:paraId="57ED8BE2" w14:textId="101DF252" w:rsidR="000734D5" w:rsidRPr="000734D5" w:rsidRDefault="000734D5" w:rsidP="00A96AE5">
      <w:pPr>
        <w:spacing w:line="360" w:lineRule="auto"/>
        <w:ind w:firstLine="360"/>
        <w:jc w:val="both"/>
        <w:rPr>
          <w:rFonts w:ascii="Times New Roman" w:hAnsi="Times New Roman" w:cs="Times New Roman"/>
        </w:rPr>
      </w:pPr>
      <w:r w:rsidRPr="000734D5">
        <w:rPr>
          <w:rFonts w:ascii="Times New Roman" w:hAnsi="Times New Roman" w:cs="Times New Roman"/>
        </w:rPr>
        <w:t xml:space="preserve">Bu dönüşümün en dikkat çekici yönlerinden biri, ceza adaletinde kullanılan risk değerlendirme araçlarının önemli bir kısmının kamu kurumları tarafından değil özel teknoloji şirketleri tarafından geliştirilmesi ve işletilmesidir. Kaynak kodları, eğitim verileri ve algoritmik modelleri çoğu zaman ticari sır </w:t>
      </w:r>
      <w:r w:rsidR="00D52BCC">
        <w:rPr>
          <w:rFonts w:ascii="Times New Roman" w:hAnsi="Times New Roman" w:cs="Times New Roman"/>
        </w:rPr>
        <w:t>niteliği nedeniyle</w:t>
      </w:r>
      <w:r w:rsidRPr="000734D5">
        <w:rPr>
          <w:rFonts w:ascii="Times New Roman" w:hAnsi="Times New Roman" w:cs="Times New Roman"/>
        </w:rPr>
        <w:t xml:space="preserve"> </w:t>
      </w:r>
      <w:r w:rsidR="00D52BCC">
        <w:rPr>
          <w:rFonts w:ascii="Times New Roman" w:hAnsi="Times New Roman" w:cs="Times New Roman"/>
        </w:rPr>
        <w:t>gizli tutulan</w:t>
      </w:r>
      <w:r w:rsidRPr="000734D5">
        <w:rPr>
          <w:rFonts w:ascii="Times New Roman" w:hAnsi="Times New Roman" w:cs="Times New Roman"/>
        </w:rPr>
        <w:t xml:space="preserve"> bu sistemler, kamu otoriteleri tarafından kullanılmalarına rağmen geliştirici şirketlerin karar alma süreçleri üzerindeki etkisini artırmakta buna karşılık bu aktörlerin kamusal denetim ve hesap verebilirlik mekanizmalarına ne ölçüde tabi olduğu tartışmasını da beraberinde getirmektedir. Bu durum, algoritmik karar alma süreçlerinde şeffaflık ve hesap verebilirlik ilkelerinin nasıl sağlanacağı sorusunu ceza adaleti bakımından temel bir </w:t>
      </w:r>
      <w:r w:rsidR="00D52BCC">
        <w:rPr>
          <w:rFonts w:ascii="Times New Roman" w:hAnsi="Times New Roman" w:cs="Times New Roman"/>
        </w:rPr>
        <w:t>sorun</w:t>
      </w:r>
      <w:r w:rsidRPr="000734D5">
        <w:rPr>
          <w:rFonts w:ascii="Times New Roman" w:hAnsi="Times New Roman" w:cs="Times New Roman"/>
        </w:rPr>
        <w:t xml:space="preserve"> hâline getirmektedir.</w:t>
      </w:r>
    </w:p>
    <w:p w14:paraId="4A01F89A" w14:textId="140A853E" w:rsidR="000734D5" w:rsidRPr="000734D5" w:rsidRDefault="000734D5" w:rsidP="00A96AE5">
      <w:pPr>
        <w:spacing w:line="360" w:lineRule="auto"/>
        <w:ind w:firstLine="360"/>
        <w:jc w:val="both"/>
        <w:rPr>
          <w:rFonts w:ascii="Times New Roman" w:hAnsi="Times New Roman" w:cs="Times New Roman"/>
        </w:rPr>
      </w:pPr>
      <w:r w:rsidRPr="000734D5">
        <w:rPr>
          <w:rFonts w:ascii="Times New Roman" w:hAnsi="Times New Roman" w:cs="Times New Roman"/>
        </w:rPr>
        <w:t xml:space="preserve">Bu çalışma, öncelikle ceza adaletinde </w:t>
      </w:r>
      <w:proofErr w:type="spellStart"/>
      <w:r w:rsidRPr="000734D5">
        <w:rPr>
          <w:rFonts w:ascii="Times New Roman" w:hAnsi="Times New Roman" w:cs="Times New Roman"/>
        </w:rPr>
        <w:t>aktüeryal</w:t>
      </w:r>
      <w:proofErr w:type="spellEnd"/>
      <w:r w:rsidRPr="000734D5">
        <w:rPr>
          <w:rFonts w:ascii="Times New Roman" w:hAnsi="Times New Roman" w:cs="Times New Roman"/>
        </w:rPr>
        <w:t xml:space="preserve"> dönüşümün teorik arka planını ve özel şirketlerin risk değerlendirme sistemlerindeki artan rolünü incelemektedir. Ardından, özel şirketler tarafından geliştirilen </w:t>
      </w:r>
      <w:proofErr w:type="spellStart"/>
      <w:r w:rsidRPr="000734D5">
        <w:rPr>
          <w:rFonts w:ascii="Times New Roman" w:hAnsi="Times New Roman" w:cs="Times New Roman"/>
        </w:rPr>
        <w:t>aktüeryal</w:t>
      </w:r>
      <w:proofErr w:type="spellEnd"/>
      <w:r w:rsidRPr="000734D5">
        <w:rPr>
          <w:rFonts w:ascii="Times New Roman" w:hAnsi="Times New Roman" w:cs="Times New Roman"/>
        </w:rPr>
        <w:t xml:space="preserve"> risk değerlendirme araçlarının yol açtığı teknik opaklık, fikrî mülkiyet korumasından kaynaklanan opaklık ve hukuki sorumluluğun belirlenmesine ilişkin sorunlar</w:t>
      </w:r>
      <w:r w:rsidR="00D52BCC">
        <w:rPr>
          <w:rFonts w:ascii="Times New Roman" w:hAnsi="Times New Roman" w:cs="Times New Roman"/>
        </w:rPr>
        <w:t>ı</w:t>
      </w:r>
      <w:r w:rsidRPr="000734D5">
        <w:rPr>
          <w:rFonts w:ascii="Times New Roman" w:hAnsi="Times New Roman" w:cs="Times New Roman"/>
        </w:rPr>
        <w:t xml:space="preserve"> şeffaflık ve hesap verebilirlik ilkeleri çerçevesinde değerlendirilmektedir. Bu kapsamda çalışma, ceza yargılamasında yapay zekâ destekli risk değerlendirme sistemlerinin hukukun üstünlüğü, temel haklar ve demokratik denetim ilkeleriyle uyumlu biçimde kullanılabilmesi için gerekli hukuki ve kurumsal güvenceleri tartışmayı amaçlamaktadır.</w:t>
      </w:r>
    </w:p>
    <w:p w14:paraId="053E9041" w14:textId="155A1AA4" w:rsidR="008542B1" w:rsidRDefault="008542B1" w:rsidP="00A96AE5">
      <w:pPr>
        <w:pStyle w:val="ListeParagraf"/>
        <w:numPr>
          <w:ilvl w:val="0"/>
          <w:numId w:val="1"/>
        </w:numPr>
        <w:spacing w:line="360" w:lineRule="auto"/>
        <w:rPr>
          <w:rFonts w:ascii="Times New Roman" w:hAnsi="Times New Roman" w:cs="Times New Roman"/>
          <w:b/>
          <w:bCs/>
        </w:rPr>
      </w:pPr>
      <w:r w:rsidRPr="008542B1">
        <w:rPr>
          <w:rFonts w:ascii="Times New Roman" w:hAnsi="Times New Roman" w:cs="Times New Roman"/>
          <w:b/>
          <w:bCs/>
        </w:rPr>
        <w:lastRenderedPageBreak/>
        <w:t xml:space="preserve">Ceza Adaletinde </w:t>
      </w:r>
      <w:proofErr w:type="spellStart"/>
      <w:r w:rsidRPr="008542B1">
        <w:rPr>
          <w:rFonts w:ascii="Times New Roman" w:hAnsi="Times New Roman" w:cs="Times New Roman"/>
          <w:b/>
          <w:bCs/>
        </w:rPr>
        <w:t>Aktüeryal</w:t>
      </w:r>
      <w:proofErr w:type="spellEnd"/>
      <w:r w:rsidRPr="008542B1">
        <w:rPr>
          <w:rFonts w:ascii="Times New Roman" w:hAnsi="Times New Roman" w:cs="Times New Roman"/>
          <w:b/>
          <w:bCs/>
        </w:rPr>
        <w:t xml:space="preserve"> Dönüşüm</w:t>
      </w:r>
      <w:r>
        <w:rPr>
          <w:rFonts w:ascii="Times New Roman" w:hAnsi="Times New Roman" w:cs="Times New Roman"/>
          <w:b/>
          <w:bCs/>
        </w:rPr>
        <w:t xml:space="preserve"> ve Özel Şirketlerin Yükselen Rolü</w:t>
      </w:r>
    </w:p>
    <w:p w14:paraId="6562C8A4" w14:textId="2D31FE38" w:rsidR="00C54D71" w:rsidRPr="008542B1" w:rsidRDefault="00C54D71" w:rsidP="00A96AE5">
      <w:pPr>
        <w:pStyle w:val="ListeParagraf"/>
        <w:numPr>
          <w:ilvl w:val="1"/>
          <w:numId w:val="1"/>
        </w:numPr>
        <w:spacing w:line="360" w:lineRule="auto"/>
        <w:rPr>
          <w:rFonts w:ascii="Times New Roman" w:hAnsi="Times New Roman" w:cs="Times New Roman"/>
          <w:b/>
          <w:bCs/>
        </w:rPr>
      </w:pPr>
      <w:proofErr w:type="spellStart"/>
      <w:r w:rsidRPr="00C54D71">
        <w:rPr>
          <w:rFonts w:ascii="Times New Roman" w:hAnsi="Times New Roman" w:cs="Times New Roman"/>
          <w:b/>
          <w:bCs/>
        </w:rPr>
        <w:t>Aktüeryal</w:t>
      </w:r>
      <w:proofErr w:type="spellEnd"/>
      <w:r w:rsidRPr="00C54D71">
        <w:rPr>
          <w:rFonts w:ascii="Times New Roman" w:hAnsi="Times New Roman" w:cs="Times New Roman"/>
          <w:b/>
          <w:bCs/>
        </w:rPr>
        <w:t xml:space="preserve"> Adalet Kavramı</w:t>
      </w:r>
    </w:p>
    <w:p w14:paraId="24885EBF" w14:textId="5FB5D01E" w:rsidR="00DD3BB9" w:rsidRDefault="00F37450" w:rsidP="00A96AE5">
      <w:pPr>
        <w:spacing w:line="360" w:lineRule="auto"/>
        <w:ind w:firstLine="708"/>
        <w:jc w:val="both"/>
        <w:rPr>
          <w:rFonts w:ascii="Times New Roman" w:hAnsi="Times New Roman" w:cs="Times New Roman"/>
        </w:rPr>
      </w:pPr>
      <w:proofErr w:type="spellStart"/>
      <w:r w:rsidRPr="00006924">
        <w:rPr>
          <w:rFonts w:ascii="Times New Roman" w:hAnsi="Times New Roman" w:cs="Times New Roman"/>
        </w:rPr>
        <w:t>Aktüeryal</w:t>
      </w:r>
      <w:proofErr w:type="spellEnd"/>
      <w:r w:rsidRPr="00006924">
        <w:rPr>
          <w:rFonts w:ascii="Times New Roman" w:hAnsi="Times New Roman" w:cs="Times New Roman"/>
        </w:rPr>
        <w:t xml:space="preserve"> adalet </w:t>
      </w:r>
      <w:r w:rsidR="00DD3BB9" w:rsidRPr="00DD3BB9">
        <w:rPr>
          <w:rFonts w:ascii="Times New Roman" w:hAnsi="Times New Roman" w:cs="Times New Roman"/>
        </w:rPr>
        <w:t xml:space="preserve">kavramının kuramsal temelleri, </w:t>
      </w:r>
      <w:r w:rsidRPr="00006924">
        <w:rPr>
          <w:rFonts w:ascii="Times New Roman" w:hAnsi="Times New Roman" w:cs="Times New Roman"/>
        </w:rPr>
        <w:t>Jonathan Simon’ın 1988</w:t>
      </w:r>
      <w:r w:rsidR="00006924">
        <w:rPr>
          <w:rFonts w:ascii="Times New Roman" w:hAnsi="Times New Roman" w:cs="Times New Roman"/>
        </w:rPr>
        <w:t xml:space="preserve"> yılında yayımladığı “</w:t>
      </w:r>
      <w:proofErr w:type="spellStart"/>
      <w:r w:rsidR="00006924" w:rsidRPr="00006924">
        <w:rPr>
          <w:rFonts w:ascii="Times New Roman" w:hAnsi="Times New Roman" w:cs="Times New Roman"/>
          <w:i/>
          <w:iCs/>
        </w:rPr>
        <w:t>The</w:t>
      </w:r>
      <w:proofErr w:type="spellEnd"/>
      <w:r w:rsidR="00006924" w:rsidRPr="00006924">
        <w:rPr>
          <w:rFonts w:ascii="Times New Roman" w:hAnsi="Times New Roman" w:cs="Times New Roman"/>
          <w:i/>
          <w:iCs/>
        </w:rPr>
        <w:t xml:space="preserve"> </w:t>
      </w:r>
      <w:proofErr w:type="spellStart"/>
      <w:r w:rsidR="00006924" w:rsidRPr="00006924">
        <w:rPr>
          <w:rFonts w:ascii="Times New Roman" w:hAnsi="Times New Roman" w:cs="Times New Roman"/>
          <w:i/>
          <w:iCs/>
        </w:rPr>
        <w:t>Ideological</w:t>
      </w:r>
      <w:proofErr w:type="spellEnd"/>
      <w:r w:rsidR="00006924" w:rsidRPr="00006924">
        <w:rPr>
          <w:rFonts w:ascii="Times New Roman" w:hAnsi="Times New Roman" w:cs="Times New Roman"/>
          <w:i/>
          <w:iCs/>
        </w:rPr>
        <w:t xml:space="preserve"> </w:t>
      </w:r>
      <w:proofErr w:type="spellStart"/>
      <w:r w:rsidR="00006924" w:rsidRPr="00006924">
        <w:rPr>
          <w:rFonts w:ascii="Times New Roman" w:hAnsi="Times New Roman" w:cs="Times New Roman"/>
          <w:i/>
          <w:iCs/>
        </w:rPr>
        <w:t>Effects</w:t>
      </w:r>
      <w:proofErr w:type="spellEnd"/>
      <w:r w:rsidR="00006924" w:rsidRPr="00006924">
        <w:rPr>
          <w:rFonts w:ascii="Times New Roman" w:hAnsi="Times New Roman" w:cs="Times New Roman"/>
          <w:i/>
          <w:iCs/>
        </w:rPr>
        <w:t xml:space="preserve"> of </w:t>
      </w:r>
      <w:proofErr w:type="spellStart"/>
      <w:r w:rsidR="00006924" w:rsidRPr="00006924">
        <w:rPr>
          <w:rFonts w:ascii="Times New Roman" w:hAnsi="Times New Roman" w:cs="Times New Roman"/>
          <w:i/>
          <w:iCs/>
        </w:rPr>
        <w:t>Actuarial</w:t>
      </w:r>
      <w:proofErr w:type="spellEnd"/>
      <w:r w:rsidR="00006924" w:rsidRPr="00006924">
        <w:rPr>
          <w:rFonts w:ascii="Times New Roman" w:hAnsi="Times New Roman" w:cs="Times New Roman"/>
          <w:i/>
          <w:iCs/>
        </w:rPr>
        <w:t xml:space="preserve"> </w:t>
      </w:r>
      <w:proofErr w:type="spellStart"/>
      <w:r w:rsidR="00006924" w:rsidRPr="00006924">
        <w:rPr>
          <w:rFonts w:ascii="Times New Roman" w:hAnsi="Times New Roman" w:cs="Times New Roman"/>
          <w:i/>
          <w:iCs/>
        </w:rPr>
        <w:t>Practices</w:t>
      </w:r>
      <w:proofErr w:type="spellEnd"/>
      <w:r w:rsidR="00006924">
        <w:rPr>
          <w:rFonts w:ascii="Times New Roman" w:hAnsi="Times New Roman" w:cs="Times New Roman"/>
        </w:rPr>
        <w:t>”</w:t>
      </w:r>
      <w:r w:rsidR="00F323DB">
        <w:rPr>
          <w:rFonts w:ascii="Times New Roman" w:hAnsi="Times New Roman" w:cs="Times New Roman"/>
        </w:rPr>
        <w:t xml:space="preserve"> (</w:t>
      </w:r>
      <w:proofErr w:type="spellStart"/>
      <w:r w:rsidR="00F323DB">
        <w:rPr>
          <w:rFonts w:ascii="Times New Roman" w:hAnsi="Times New Roman" w:cs="Times New Roman"/>
        </w:rPr>
        <w:t>Aktüeryal</w:t>
      </w:r>
      <w:proofErr w:type="spellEnd"/>
      <w:r w:rsidR="00F323DB">
        <w:rPr>
          <w:rFonts w:ascii="Times New Roman" w:hAnsi="Times New Roman" w:cs="Times New Roman"/>
        </w:rPr>
        <w:t xml:space="preserve"> Uygulamaların İdeolojik Etkileri)</w:t>
      </w:r>
      <w:r w:rsidRPr="00006924">
        <w:rPr>
          <w:rFonts w:ascii="Times New Roman" w:hAnsi="Times New Roman" w:cs="Times New Roman"/>
        </w:rPr>
        <w:t xml:space="preserve"> </w:t>
      </w:r>
      <w:r w:rsidR="00F323DB">
        <w:rPr>
          <w:rFonts w:ascii="Times New Roman" w:hAnsi="Times New Roman" w:cs="Times New Roman"/>
        </w:rPr>
        <w:t xml:space="preserve">adlı </w:t>
      </w:r>
      <w:r w:rsidRPr="00006924">
        <w:rPr>
          <w:rFonts w:ascii="Times New Roman" w:hAnsi="Times New Roman" w:cs="Times New Roman"/>
        </w:rPr>
        <w:t>çalışması</w:t>
      </w:r>
      <w:r w:rsidR="00DD3BB9">
        <w:rPr>
          <w:rFonts w:ascii="Times New Roman" w:hAnsi="Times New Roman" w:cs="Times New Roman"/>
        </w:rPr>
        <w:t>na dayanmaktadır.</w:t>
      </w:r>
      <w:r w:rsidR="00DD3BB9" w:rsidRPr="00DD3BB9">
        <w:rPr>
          <w:rFonts w:ascii="Times New Roman" w:hAnsi="Times New Roman" w:cs="Times New Roman"/>
        </w:rPr>
        <w:t xml:space="preserve"> </w:t>
      </w:r>
      <w:proofErr w:type="spellStart"/>
      <w:r w:rsidR="00DD3BB9">
        <w:rPr>
          <w:rFonts w:ascii="Times New Roman" w:hAnsi="Times New Roman" w:cs="Times New Roman"/>
        </w:rPr>
        <w:t>Aktüeryal</w:t>
      </w:r>
      <w:proofErr w:type="spellEnd"/>
      <w:r w:rsidR="00DD3BB9">
        <w:rPr>
          <w:rFonts w:ascii="Times New Roman" w:hAnsi="Times New Roman" w:cs="Times New Roman"/>
        </w:rPr>
        <w:t xml:space="preserve"> kavramı; </w:t>
      </w:r>
      <w:r w:rsidR="00DD3BB9" w:rsidRPr="00052728">
        <w:rPr>
          <w:rFonts w:ascii="Times New Roman" w:hAnsi="Times New Roman" w:cs="Times New Roman"/>
        </w:rPr>
        <w:t>ölüm, hastalık, işsizlik, kaza ve benzeri gelecekte gerçekleşmesi muhtemel olayların olasılık ve istatistik yöntemleriyle hesaplanm</w:t>
      </w:r>
      <w:r w:rsidR="00DD3BB9">
        <w:rPr>
          <w:rFonts w:ascii="Times New Roman" w:hAnsi="Times New Roman" w:cs="Times New Roman"/>
        </w:rPr>
        <w:t>ası ve değerlendirilmesine ilişkin teknikleri ifade etmektedir.</w:t>
      </w:r>
      <w:r w:rsidR="0094034C">
        <w:rPr>
          <w:rStyle w:val="DipnotBavurusu"/>
          <w:rFonts w:ascii="Times New Roman" w:hAnsi="Times New Roman" w:cs="Times New Roman"/>
        </w:rPr>
        <w:footnoteReference w:id="2"/>
      </w:r>
      <w:r w:rsidR="0094034C">
        <w:rPr>
          <w:rFonts w:ascii="Times New Roman" w:hAnsi="Times New Roman" w:cs="Times New Roman"/>
        </w:rPr>
        <w:t xml:space="preserve"> </w:t>
      </w:r>
      <w:r w:rsidR="00DD3BB9" w:rsidRPr="00052728">
        <w:rPr>
          <w:rFonts w:ascii="Times New Roman" w:hAnsi="Times New Roman" w:cs="Times New Roman"/>
        </w:rPr>
        <w:t xml:space="preserve">Bu teknikler özellikle sigortacılık </w:t>
      </w:r>
      <w:r w:rsidR="00DD3BB9">
        <w:rPr>
          <w:rFonts w:ascii="Times New Roman" w:hAnsi="Times New Roman" w:cs="Times New Roman"/>
        </w:rPr>
        <w:t>sektöründe</w:t>
      </w:r>
      <w:r w:rsidR="00DD3BB9" w:rsidRPr="00052728">
        <w:rPr>
          <w:rFonts w:ascii="Times New Roman" w:hAnsi="Times New Roman" w:cs="Times New Roman"/>
        </w:rPr>
        <w:t xml:space="preserve"> </w:t>
      </w:r>
      <w:r w:rsidR="00DD3BB9">
        <w:rPr>
          <w:rFonts w:ascii="Times New Roman" w:hAnsi="Times New Roman" w:cs="Times New Roman"/>
        </w:rPr>
        <w:t xml:space="preserve">kişilerin hak ve yükümlülüklerinin belirlenmesinde kullanılmaktadır. Simon bu çalışmasında </w:t>
      </w:r>
      <w:proofErr w:type="spellStart"/>
      <w:r w:rsidR="00DD3BB9" w:rsidRPr="00DD3BB9">
        <w:rPr>
          <w:rFonts w:ascii="Times New Roman" w:hAnsi="Times New Roman" w:cs="Times New Roman"/>
        </w:rPr>
        <w:t>aktüeryal</w:t>
      </w:r>
      <w:proofErr w:type="spellEnd"/>
      <w:r w:rsidR="00DD3BB9" w:rsidRPr="00DD3BB9">
        <w:rPr>
          <w:rFonts w:ascii="Times New Roman" w:hAnsi="Times New Roman" w:cs="Times New Roman"/>
        </w:rPr>
        <w:t xml:space="preserve"> uygulamaları</w:t>
      </w:r>
      <w:r w:rsidR="00DD3BB9">
        <w:rPr>
          <w:rFonts w:ascii="Times New Roman" w:hAnsi="Times New Roman" w:cs="Times New Roman"/>
        </w:rPr>
        <w:t xml:space="preserve"> </w:t>
      </w:r>
      <w:r w:rsidR="00DD3BB9" w:rsidRPr="00DD3BB9">
        <w:rPr>
          <w:rFonts w:ascii="Times New Roman" w:hAnsi="Times New Roman" w:cs="Times New Roman"/>
        </w:rPr>
        <w:t>bireylerin sınıflandırılması, yönetilmesi ve denetlenmesinde kullanılan yeni bir toplumsal kontrol rasyonalitesi olarak ele almış</w:t>
      </w:r>
      <w:r w:rsidR="00DD3BB9">
        <w:rPr>
          <w:rFonts w:ascii="Times New Roman" w:hAnsi="Times New Roman" w:cs="Times New Roman"/>
        </w:rPr>
        <w:t xml:space="preserve"> ve</w:t>
      </w:r>
      <w:r w:rsidR="00DD3BB9" w:rsidRPr="00DD3BB9">
        <w:rPr>
          <w:rFonts w:ascii="Times New Roman" w:hAnsi="Times New Roman" w:cs="Times New Roman"/>
        </w:rPr>
        <w:t xml:space="preserve"> bu uygulamaların ceza adaleti sistemi üzerindeki toplumsal ve ideolojik etkilerini sistematik biçimde incelemiştir.</w:t>
      </w:r>
      <w:r w:rsidR="00226F1C">
        <w:rPr>
          <w:rStyle w:val="DipnotBavurusu"/>
          <w:rFonts w:ascii="Times New Roman" w:hAnsi="Times New Roman" w:cs="Times New Roman"/>
        </w:rPr>
        <w:footnoteReference w:id="3"/>
      </w:r>
      <w:r w:rsidR="005C5FF1">
        <w:rPr>
          <w:rFonts w:ascii="Times New Roman" w:hAnsi="Times New Roman" w:cs="Times New Roman"/>
        </w:rPr>
        <w:t xml:space="preserve"> </w:t>
      </w:r>
      <w:r w:rsidR="005C5FF1" w:rsidRPr="005C5FF1">
        <w:rPr>
          <w:rFonts w:ascii="Times New Roman" w:hAnsi="Times New Roman" w:cs="Times New Roman"/>
        </w:rPr>
        <w:t xml:space="preserve">Simon, Foucault’nun disiplin iktidarına ilişkin analizinden hareketle, modern toplumlarda iktidarın işleyişinde tarihsel bir dönüşüm yaşandığını ileri sürmektedir. Ona göre son elli yılda </w:t>
      </w:r>
      <w:proofErr w:type="spellStart"/>
      <w:r w:rsidR="005C5FF1" w:rsidRPr="005C5FF1">
        <w:rPr>
          <w:rFonts w:ascii="Times New Roman" w:hAnsi="Times New Roman" w:cs="Times New Roman"/>
        </w:rPr>
        <w:t>disipliner</w:t>
      </w:r>
      <w:proofErr w:type="spellEnd"/>
      <w:r w:rsidR="005C5FF1" w:rsidRPr="005C5FF1">
        <w:rPr>
          <w:rFonts w:ascii="Times New Roman" w:hAnsi="Times New Roman" w:cs="Times New Roman"/>
        </w:rPr>
        <w:t xml:space="preserve"> uygulamaların yerini giderek </w:t>
      </w:r>
      <w:proofErr w:type="spellStart"/>
      <w:r w:rsidR="005C5FF1" w:rsidRPr="005C5FF1">
        <w:rPr>
          <w:rFonts w:ascii="Times New Roman" w:hAnsi="Times New Roman" w:cs="Times New Roman"/>
        </w:rPr>
        <w:t>aktüeryal</w:t>
      </w:r>
      <w:proofErr w:type="spellEnd"/>
      <w:r w:rsidR="005C5FF1" w:rsidRPr="005C5FF1">
        <w:rPr>
          <w:rFonts w:ascii="Times New Roman" w:hAnsi="Times New Roman" w:cs="Times New Roman"/>
        </w:rPr>
        <w:t xml:space="preserve"> uygulamalar al</w:t>
      </w:r>
      <w:r w:rsidR="005C5FF1">
        <w:rPr>
          <w:rFonts w:ascii="Times New Roman" w:hAnsi="Times New Roman" w:cs="Times New Roman"/>
        </w:rPr>
        <w:t>dığını ve</w:t>
      </w:r>
      <w:r w:rsidR="005C5FF1" w:rsidRPr="005C5FF1">
        <w:rPr>
          <w:rFonts w:ascii="Times New Roman" w:hAnsi="Times New Roman" w:cs="Times New Roman"/>
        </w:rPr>
        <w:t xml:space="preserve"> böylece iktidarın kullanılma biçimi bireyleri normalleştirmeye yönelik tekniklerden risklerin yönetimine dayalı tekniklere doğru evril</w:t>
      </w:r>
      <w:r w:rsidR="005C5FF1">
        <w:rPr>
          <w:rFonts w:ascii="Times New Roman" w:hAnsi="Times New Roman" w:cs="Times New Roman"/>
        </w:rPr>
        <w:t>diğini iddia etmiştir.</w:t>
      </w:r>
      <w:r w:rsidR="005C5FF1">
        <w:rPr>
          <w:rStyle w:val="DipnotBavurusu"/>
          <w:rFonts w:ascii="Times New Roman" w:hAnsi="Times New Roman" w:cs="Times New Roman"/>
        </w:rPr>
        <w:footnoteReference w:id="4"/>
      </w:r>
      <w:r w:rsidR="005C5FF1" w:rsidRPr="005C5FF1">
        <w:rPr>
          <w:rFonts w:ascii="Times New Roman" w:hAnsi="Times New Roman" w:cs="Times New Roman"/>
        </w:rPr>
        <w:t xml:space="preserve"> </w:t>
      </w:r>
    </w:p>
    <w:p w14:paraId="4A788423" w14:textId="35755FBE" w:rsidR="004F754E" w:rsidRPr="004F754E" w:rsidRDefault="00006924" w:rsidP="00A96AE5">
      <w:pPr>
        <w:spacing w:line="360" w:lineRule="auto"/>
        <w:ind w:firstLine="708"/>
        <w:jc w:val="both"/>
        <w:rPr>
          <w:rFonts w:ascii="Times New Roman" w:hAnsi="Times New Roman" w:cs="Times New Roman"/>
        </w:rPr>
      </w:pPr>
      <w:r>
        <w:rPr>
          <w:rFonts w:ascii="Times New Roman" w:hAnsi="Times New Roman" w:cs="Times New Roman"/>
        </w:rPr>
        <w:t>Simon daha sonra</w:t>
      </w:r>
      <w:r w:rsidR="00F323DB">
        <w:rPr>
          <w:rFonts w:ascii="Times New Roman" w:hAnsi="Times New Roman" w:cs="Times New Roman"/>
        </w:rPr>
        <w:t xml:space="preserve"> Malcolm M.</w:t>
      </w:r>
      <w:r w:rsidR="00F323DB" w:rsidRPr="00006924">
        <w:rPr>
          <w:rFonts w:ascii="Times New Roman" w:hAnsi="Times New Roman" w:cs="Times New Roman"/>
        </w:rPr>
        <w:t xml:space="preserve"> </w:t>
      </w:r>
      <w:proofErr w:type="spellStart"/>
      <w:r w:rsidR="00F323DB" w:rsidRPr="00006924">
        <w:rPr>
          <w:rFonts w:ascii="Times New Roman" w:hAnsi="Times New Roman" w:cs="Times New Roman"/>
        </w:rPr>
        <w:t>Feeley</w:t>
      </w:r>
      <w:proofErr w:type="spellEnd"/>
      <w:r w:rsidR="00F323DB" w:rsidRPr="00006924">
        <w:rPr>
          <w:rFonts w:ascii="Times New Roman" w:hAnsi="Times New Roman" w:cs="Times New Roman"/>
        </w:rPr>
        <w:t xml:space="preserve"> </w:t>
      </w:r>
      <w:r w:rsidR="00F323DB">
        <w:rPr>
          <w:rFonts w:ascii="Times New Roman" w:hAnsi="Times New Roman" w:cs="Times New Roman"/>
        </w:rPr>
        <w:t>ile birlikte</w:t>
      </w:r>
      <w:r w:rsidR="00F323DB" w:rsidRPr="00006924">
        <w:rPr>
          <w:rFonts w:ascii="Times New Roman" w:hAnsi="Times New Roman" w:cs="Times New Roman"/>
        </w:rPr>
        <w:t xml:space="preserve"> </w:t>
      </w:r>
      <w:r w:rsidR="00F323DB">
        <w:rPr>
          <w:rFonts w:ascii="Times New Roman" w:hAnsi="Times New Roman" w:cs="Times New Roman"/>
        </w:rPr>
        <w:t>1990’lı yılların başında yayımladığı “</w:t>
      </w:r>
      <w:proofErr w:type="spellStart"/>
      <w:r w:rsidR="00F323DB" w:rsidRPr="00F323DB">
        <w:rPr>
          <w:rFonts w:ascii="Times New Roman" w:hAnsi="Times New Roman" w:cs="Times New Roman"/>
          <w:i/>
          <w:iCs/>
        </w:rPr>
        <w:t>The</w:t>
      </w:r>
      <w:proofErr w:type="spellEnd"/>
      <w:r w:rsidR="00F323DB" w:rsidRPr="00F323DB">
        <w:rPr>
          <w:rFonts w:ascii="Times New Roman" w:hAnsi="Times New Roman" w:cs="Times New Roman"/>
          <w:i/>
          <w:iCs/>
        </w:rPr>
        <w:t xml:space="preserve"> New </w:t>
      </w:r>
      <w:proofErr w:type="spellStart"/>
      <w:r w:rsidR="00F323DB" w:rsidRPr="00F323DB">
        <w:rPr>
          <w:rFonts w:ascii="Times New Roman" w:hAnsi="Times New Roman" w:cs="Times New Roman"/>
          <w:i/>
          <w:iCs/>
        </w:rPr>
        <w:t>Penology</w:t>
      </w:r>
      <w:proofErr w:type="spellEnd"/>
      <w:r w:rsidR="00F323DB" w:rsidRPr="00F323DB">
        <w:rPr>
          <w:rFonts w:ascii="Times New Roman" w:hAnsi="Times New Roman" w:cs="Times New Roman"/>
          <w:i/>
          <w:iCs/>
        </w:rPr>
        <w:t xml:space="preserve">: </w:t>
      </w:r>
      <w:proofErr w:type="spellStart"/>
      <w:r w:rsidR="00F323DB" w:rsidRPr="00F323DB">
        <w:rPr>
          <w:rFonts w:ascii="Times New Roman" w:hAnsi="Times New Roman" w:cs="Times New Roman"/>
          <w:i/>
          <w:iCs/>
        </w:rPr>
        <w:t>Notes</w:t>
      </w:r>
      <w:proofErr w:type="spellEnd"/>
      <w:r w:rsidR="00F323DB" w:rsidRPr="00F323DB">
        <w:rPr>
          <w:rFonts w:ascii="Times New Roman" w:hAnsi="Times New Roman" w:cs="Times New Roman"/>
          <w:i/>
          <w:iCs/>
        </w:rPr>
        <w:t xml:space="preserve"> on </w:t>
      </w:r>
      <w:proofErr w:type="spellStart"/>
      <w:r w:rsidR="00F323DB" w:rsidRPr="00F323DB">
        <w:rPr>
          <w:rFonts w:ascii="Times New Roman" w:hAnsi="Times New Roman" w:cs="Times New Roman"/>
          <w:i/>
          <w:iCs/>
        </w:rPr>
        <w:t>the</w:t>
      </w:r>
      <w:proofErr w:type="spellEnd"/>
      <w:r w:rsidR="00F323DB" w:rsidRPr="00F323DB">
        <w:rPr>
          <w:rFonts w:ascii="Times New Roman" w:hAnsi="Times New Roman" w:cs="Times New Roman"/>
          <w:i/>
          <w:iCs/>
        </w:rPr>
        <w:t xml:space="preserve"> </w:t>
      </w:r>
      <w:proofErr w:type="spellStart"/>
      <w:r w:rsidR="00F323DB" w:rsidRPr="00F323DB">
        <w:rPr>
          <w:rFonts w:ascii="Times New Roman" w:hAnsi="Times New Roman" w:cs="Times New Roman"/>
          <w:i/>
          <w:iCs/>
        </w:rPr>
        <w:t>Emerging</w:t>
      </w:r>
      <w:proofErr w:type="spellEnd"/>
      <w:r w:rsidR="00F323DB" w:rsidRPr="00F323DB">
        <w:rPr>
          <w:rFonts w:ascii="Times New Roman" w:hAnsi="Times New Roman" w:cs="Times New Roman"/>
          <w:i/>
          <w:iCs/>
        </w:rPr>
        <w:t xml:space="preserve"> </w:t>
      </w:r>
      <w:proofErr w:type="spellStart"/>
      <w:r w:rsidR="00F323DB" w:rsidRPr="00F323DB">
        <w:rPr>
          <w:rFonts w:ascii="Times New Roman" w:hAnsi="Times New Roman" w:cs="Times New Roman"/>
          <w:i/>
          <w:iCs/>
        </w:rPr>
        <w:t>Strategy</w:t>
      </w:r>
      <w:proofErr w:type="spellEnd"/>
      <w:r w:rsidR="00F323DB" w:rsidRPr="00F323DB">
        <w:rPr>
          <w:rFonts w:ascii="Times New Roman" w:hAnsi="Times New Roman" w:cs="Times New Roman"/>
          <w:i/>
          <w:iCs/>
        </w:rPr>
        <w:t xml:space="preserve"> of </w:t>
      </w:r>
      <w:proofErr w:type="spellStart"/>
      <w:r w:rsidR="00F323DB" w:rsidRPr="00F323DB">
        <w:rPr>
          <w:rFonts w:ascii="Times New Roman" w:hAnsi="Times New Roman" w:cs="Times New Roman"/>
          <w:i/>
          <w:iCs/>
        </w:rPr>
        <w:t>Corrections</w:t>
      </w:r>
      <w:proofErr w:type="spellEnd"/>
      <w:r w:rsidR="00F323DB" w:rsidRPr="00F323DB">
        <w:rPr>
          <w:rFonts w:ascii="Times New Roman" w:hAnsi="Times New Roman" w:cs="Times New Roman"/>
          <w:i/>
          <w:iCs/>
        </w:rPr>
        <w:t xml:space="preserve"> </w:t>
      </w:r>
      <w:proofErr w:type="spellStart"/>
      <w:r w:rsidR="00F323DB" w:rsidRPr="00F323DB">
        <w:rPr>
          <w:rFonts w:ascii="Times New Roman" w:hAnsi="Times New Roman" w:cs="Times New Roman"/>
          <w:i/>
          <w:iCs/>
        </w:rPr>
        <w:t>and</w:t>
      </w:r>
      <w:proofErr w:type="spellEnd"/>
      <w:r w:rsidR="00F323DB" w:rsidRPr="00F323DB">
        <w:rPr>
          <w:rFonts w:ascii="Times New Roman" w:hAnsi="Times New Roman" w:cs="Times New Roman"/>
          <w:i/>
          <w:iCs/>
        </w:rPr>
        <w:t xml:space="preserve"> </w:t>
      </w:r>
      <w:proofErr w:type="spellStart"/>
      <w:r w:rsidR="00F323DB" w:rsidRPr="00F323DB">
        <w:rPr>
          <w:rFonts w:ascii="Times New Roman" w:hAnsi="Times New Roman" w:cs="Times New Roman"/>
          <w:i/>
          <w:iCs/>
        </w:rPr>
        <w:t>Its</w:t>
      </w:r>
      <w:proofErr w:type="spellEnd"/>
      <w:r w:rsidR="00F323DB" w:rsidRPr="00F323DB">
        <w:rPr>
          <w:rFonts w:ascii="Times New Roman" w:hAnsi="Times New Roman" w:cs="Times New Roman"/>
          <w:i/>
          <w:iCs/>
        </w:rPr>
        <w:t xml:space="preserve"> </w:t>
      </w:r>
      <w:proofErr w:type="spellStart"/>
      <w:r w:rsidR="00F323DB" w:rsidRPr="00F323DB">
        <w:rPr>
          <w:rFonts w:ascii="Times New Roman" w:hAnsi="Times New Roman" w:cs="Times New Roman"/>
          <w:i/>
          <w:iCs/>
        </w:rPr>
        <w:t>Implications</w:t>
      </w:r>
      <w:proofErr w:type="spellEnd"/>
      <w:r w:rsidR="00F323DB">
        <w:rPr>
          <w:rFonts w:ascii="Times New Roman" w:hAnsi="Times New Roman" w:cs="Times New Roman"/>
        </w:rPr>
        <w:t>” (</w:t>
      </w:r>
      <w:r w:rsidR="00F323DB" w:rsidRPr="00F323DB">
        <w:rPr>
          <w:rFonts w:ascii="Times New Roman" w:hAnsi="Times New Roman" w:cs="Times New Roman"/>
        </w:rPr>
        <w:t xml:space="preserve">Yeni </w:t>
      </w:r>
      <w:proofErr w:type="spellStart"/>
      <w:r w:rsidR="00F323DB" w:rsidRPr="00F323DB">
        <w:rPr>
          <w:rFonts w:ascii="Times New Roman" w:hAnsi="Times New Roman" w:cs="Times New Roman"/>
        </w:rPr>
        <w:t>Penoloji</w:t>
      </w:r>
      <w:proofErr w:type="spellEnd"/>
      <w:r w:rsidR="00F323DB" w:rsidRPr="00F323DB">
        <w:rPr>
          <w:rFonts w:ascii="Times New Roman" w:hAnsi="Times New Roman" w:cs="Times New Roman"/>
        </w:rPr>
        <w:t>: Ceza İnfaz Sisteminde Gelişmekte Olan Yeni Strateji ve Bunun Sonuçları Üzerine Notlar</w:t>
      </w:r>
      <w:r w:rsidR="00F323DB">
        <w:rPr>
          <w:rFonts w:ascii="Times New Roman" w:hAnsi="Times New Roman" w:cs="Times New Roman"/>
        </w:rPr>
        <w:t>) ve “</w:t>
      </w:r>
      <w:proofErr w:type="spellStart"/>
      <w:r w:rsidR="00F323DB" w:rsidRPr="00F323DB">
        <w:rPr>
          <w:rFonts w:ascii="Times New Roman" w:hAnsi="Times New Roman" w:cs="Times New Roman"/>
          <w:i/>
          <w:iCs/>
        </w:rPr>
        <w:t>Actuarial</w:t>
      </w:r>
      <w:proofErr w:type="spellEnd"/>
      <w:r w:rsidR="00F323DB" w:rsidRPr="00F323DB">
        <w:rPr>
          <w:rFonts w:ascii="Times New Roman" w:hAnsi="Times New Roman" w:cs="Times New Roman"/>
          <w:i/>
          <w:iCs/>
        </w:rPr>
        <w:t xml:space="preserve"> </w:t>
      </w:r>
      <w:proofErr w:type="spellStart"/>
      <w:r w:rsidR="00F323DB" w:rsidRPr="00F323DB">
        <w:rPr>
          <w:rFonts w:ascii="Times New Roman" w:hAnsi="Times New Roman" w:cs="Times New Roman"/>
          <w:i/>
          <w:iCs/>
        </w:rPr>
        <w:t>Justice</w:t>
      </w:r>
      <w:proofErr w:type="spellEnd"/>
      <w:r w:rsidR="00F323DB" w:rsidRPr="00F323DB">
        <w:rPr>
          <w:rFonts w:ascii="Times New Roman" w:hAnsi="Times New Roman" w:cs="Times New Roman"/>
          <w:i/>
          <w:iCs/>
        </w:rPr>
        <w:t xml:space="preserve">: </w:t>
      </w:r>
      <w:proofErr w:type="spellStart"/>
      <w:r w:rsidR="00F323DB" w:rsidRPr="00F323DB">
        <w:rPr>
          <w:rFonts w:ascii="Times New Roman" w:hAnsi="Times New Roman" w:cs="Times New Roman"/>
          <w:i/>
          <w:iCs/>
        </w:rPr>
        <w:t>the</w:t>
      </w:r>
      <w:proofErr w:type="spellEnd"/>
      <w:r w:rsidR="00F323DB" w:rsidRPr="00F323DB">
        <w:rPr>
          <w:rFonts w:ascii="Times New Roman" w:hAnsi="Times New Roman" w:cs="Times New Roman"/>
          <w:i/>
          <w:iCs/>
        </w:rPr>
        <w:t xml:space="preserve"> </w:t>
      </w:r>
      <w:proofErr w:type="spellStart"/>
      <w:r w:rsidR="00F323DB" w:rsidRPr="00F323DB">
        <w:rPr>
          <w:rFonts w:ascii="Times New Roman" w:hAnsi="Times New Roman" w:cs="Times New Roman"/>
          <w:i/>
          <w:iCs/>
        </w:rPr>
        <w:t>Emerging</w:t>
      </w:r>
      <w:proofErr w:type="spellEnd"/>
      <w:r w:rsidR="00F323DB" w:rsidRPr="00F323DB">
        <w:rPr>
          <w:rFonts w:ascii="Times New Roman" w:hAnsi="Times New Roman" w:cs="Times New Roman"/>
          <w:i/>
          <w:iCs/>
        </w:rPr>
        <w:t xml:space="preserve"> New </w:t>
      </w:r>
      <w:proofErr w:type="spellStart"/>
      <w:r w:rsidR="00F323DB" w:rsidRPr="00F323DB">
        <w:rPr>
          <w:rFonts w:ascii="Times New Roman" w:hAnsi="Times New Roman" w:cs="Times New Roman"/>
          <w:i/>
          <w:iCs/>
        </w:rPr>
        <w:t>Criminal</w:t>
      </w:r>
      <w:proofErr w:type="spellEnd"/>
      <w:r w:rsidR="00F323DB" w:rsidRPr="00F323DB">
        <w:rPr>
          <w:rFonts w:ascii="Times New Roman" w:hAnsi="Times New Roman" w:cs="Times New Roman"/>
          <w:i/>
          <w:iCs/>
        </w:rPr>
        <w:t xml:space="preserve"> Law</w:t>
      </w:r>
      <w:r w:rsidR="00F323DB">
        <w:rPr>
          <w:rFonts w:ascii="Times New Roman" w:hAnsi="Times New Roman" w:cs="Times New Roman"/>
        </w:rPr>
        <w:t>” (</w:t>
      </w:r>
      <w:proofErr w:type="spellStart"/>
      <w:r w:rsidR="00F323DB" w:rsidRPr="00F323DB">
        <w:rPr>
          <w:rFonts w:ascii="Times New Roman" w:hAnsi="Times New Roman" w:cs="Times New Roman"/>
        </w:rPr>
        <w:t>Aktüeryal</w:t>
      </w:r>
      <w:proofErr w:type="spellEnd"/>
      <w:r w:rsidR="00F323DB" w:rsidRPr="00F323DB">
        <w:rPr>
          <w:rFonts w:ascii="Times New Roman" w:hAnsi="Times New Roman" w:cs="Times New Roman"/>
        </w:rPr>
        <w:t xml:space="preserve"> Adalet: Yeni Bir Ceza Hukuku Anlayışının Yükselişi</w:t>
      </w:r>
      <w:r w:rsidR="00F323DB">
        <w:rPr>
          <w:rFonts w:ascii="Times New Roman" w:hAnsi="Times New Roman" w:cs="Times New Roman"/>
        </w:rPr>
        <w:t>)</w:t>
      </w:r>
      <w:r w:rsidR="00F323DB" w:rsidRPr="00F323DB">
        <w:rPr>
          <w:rFonts w:ascii="Times New Roman" w:hAnsi="Times New Roman" w:cs="Times New Roman"/>
        </w:rPr>
        <w:t xml:space="preserve"> </w:t>
      </w:r>
      <w:r w:rsidR="008A0422">
        <w:rPr>
          <w:rFonts w:ascii="Times New Roman" w:hAnsi="Times New Roman" w:cs="Times New Roman"/>
        </w:rPr>
        <w:t xml:space="preserve">çalışmaları ile </w:t>
      </w:r>
      <w:proofErr w:type="spellStart"/>
      <w:r w:rsidR="008A0422">
        <w:rPr>
          <w:rFonts w:ascii="Times New Roman" w:hAnsi="Times New Roman" w:cs="Times New Roman"/>
        </w:rPr>
        <w:t>a</w:t>
      </w:r>
      <w:r w:rsidR="008A0422" w:rsidRPr="008A0422">
        <w:rPr>
          <w:rFonts w:ascii="Times New Roman" w:hAnsi="Times New Roman" w:cs="Times New Roman"/>
        </w:rPr>
        <w:t>ktüeryal</w:t>
      </w:r>
      <w:proofErr w:type="spellEnd"/>
      <w:r w:rsidR="008A0422" w:rsidRPr="008A0422">
        <w:rPr>
          <w:rFonts w:ascii="Times New Roman" w:hAnsi="Times New Roman" w:cs="Times New Roman"/>
        </w:rPr>
        <w:t xml:space="preserve"> adalet kavramını yeni </w:t>
      </w:r>
      <w:proofErr w:type="spellStart"/>
      <w:r w:rsidR="008A0422" w:rsidRPr="008A0422">
        <w:rPr>
          <w:rFonts w:ascii="Times New Roman" w:hAnsi="Times New Roman" w:cs="Times New Roman"/>
        </w:rPr>
        <w:t>penoloji</w:t>
      </w:r>
      <w:proofErr w:type="spellEnd"/>
      <w:r w:rsidR="008A0422" w:rsidRPr="008A0422">
        <w:rPr>
          <w:rFonts w:ascii="Times New Roman" w:hAnsi="Times New Roman" w:cs="Times New Roman"/>
        </w:rPr>
        <w:t xml:space="preserve"> yaklaşımı çerçevesinde sistematik biçimde geliştirerek ceza risk yönetimi odaklı yönetime doğru yaşanan dönüşümü açıklayan etkili bir kuramsal çerçeve sunmuştur.</w:t>
      </w:r>
      <w:r w:rsidR="004F754E" w:rsidRPr="004F754E">
        <w:rPr>
          <w:rFonts w:ascii="Times New Roman" w:hAnsi="Times New Roman" w:cs="Times New Roman"/>
        </w:rPr>
        <w:t xml:space="preserve"> </w:t>
      </w:r>
      <w:proofErr w:type="spellStart"/>
      <w:r w:rsidR="004F754E" w:rsidRPr="004F754E">
        <w:rPr>
          <w:rFonts w:ascii="Times New Roman" w:hAnsi="Times New Roman" w:cs="Times New Roman"/>
        </w:rPr>
        <w:t>Feeley</w:t>
      </w:r>
      <w:proofErr w:type="spellEnd"/>
      <w:r w:rsidR="004F754E">
        <w:rPr>
          <w:rFonts w:ascii="Times New Roman" w:hAnsi="Times New Roman" w:cs="Times New Roman"/>
        </w:rPr>
        <w:t xml:space="preserve"> ve Simon’a</w:t>
      </w:r>
      <w:r w:rsidR="004F754E" w:rsidRPr="004F754E">
        <w:rPr>
          <w:rFonts w:ascii="Times New Roman" w:hAnsi="Times New Roman" w:cs="Times New Roman"/>
        </w:rPr>
        <w:t xml:space="preserve"> göre yeni </w:t>
      </w:r>
      <w:proofErr w:type="spellStart"/>
      <w:r w:rsidR="004F754E" w:rsidRPr="004F754E">
        <w:rPr>
          <w:rFonts w:ascii="Times New Roman" w:hAnsi="Times New Roman" w:cs="Times New Roman"/>
        </w:rPr>
        <w:t>penoloji</w:t>
      </w:r>
      <w:proofErr w:type="spellEnd"/>
      <w:r w:rsidR="004F754E" w:rsidRPr="004F754E">
        <w:rPr>
          <w:rFonts w:ascii="Times New Roman" w:hAnsi="Times New Roman" w:cs="Times New Roman"/>
        </w:rPr>
        <w:t xml:space="preserve">, birey odaklı ceza adaleti anlayışından risk gruplarına odaklanan bir yönetime, tehlikeliliğe ilişkin klinik değerlendirmelerden </w:t>
      </w:r>
      <w:proofErr w:type="spellStart"/>
      <w:r w:rsidR="004F754E" w:rsidRPr="004F754E">
        <w:rPr>
          <w:rFonts w:ascii="Times New Roman" w:hAnsi="Times New Roman" w:cs="Times New Roman"/>
        </w:rPr>
        <w:t>aktüeryal</w:t>
      </w:r>
      <w:proofErr w:type="spellEnd"/>
      <w:r w:rsidR="004F754E" w:rsidRPr="004F754E">
        <w:rPr>
          <w:rFonts w:ascii="Times New Roman" w:hAnsi="Times New Roman" w:cs="Times New Roman"/>
        </w:rPr>
        <w:t xml:space="preserve"> hesaplamalara ve cezalandırma ile rehabilitasyon eksenli yaklaşımdan kalıcı risk kategorilerinin yönetimine doğru köklü bir dönüşümü ifade etmektedir. Bu çerçevede ceza politikasının odağı, geçmişte işlenmiş suçun değerlendirilmesi ve buna karşılık gelen yaptırımın belirlenmesinden, </w:t>
      </w:r>
      <w:r w:rsidR="004F754E" w:rsidRPr="004F754E">
        <w:rPr>
          <w:rFonts w:ascii="Times New Roman" w:hAnsi="Times New Roman" w:cs="Times New Roman"/>
        </w:rPr>
        <w:lastRenderedPageBreak/>
        <w:t>gelecekteki suç işleme olasılıklarının öngörülmesi ve yönetilmesine kaymıştır. Dolayısıyla ceza adaletinin temel amacı artık bireyin ıslah edilmesi veya topluma yeniden kazandırılması değil suç riskinin hesaplanması, sınıflandırılması ve yönetilmesidir.</w:t>
      </w:r>
      <w:r w:rsidR="00E22ED3">
        <w:rPr>
          <w:rStyle w:val="DipnotBavurusu"/>
          <w:rFonts w:ascii="Times New Roman" w:hAnsi="Times New Roman" w:cs="Times New Roman"/>
        </w:rPr>
        <w:footnoteReference w:id="5"/>
      </w:r>
    </w:p>
    <w:p w14:paraId="0FDC83CD" w14:textId="458923CC" w:rsidR="004F754E" w:rsidRPr="004F754E" w:rsidRDefault="004C021A" w:rsidP="00A96AE5">
      <w:pPr>
        <w:spacing w:line="360" w:lineRule="auto"/>
        <w:ind w:firstLine="708"/>
        <w:jc w:val="both"/>
        <w:rPr>
          <w:rFonts w:ascii="Times New Roman" w:hAnsi="Times New Roman" w:cs="Times New Roman"/>
        </w:rPr>
      </w:pPr>
      <w:r w:rsidRPr="004C021A">
        <w:rPr>
          <w:rFonts w:ascii="Times New Roman" w:hAnsi="Times New Roman" w:cs="Times New Roman"/>
        </w:rPr>
        <w:t xml:space="preserve">Bu dönüşüm; önleyici gözaltı uygulamaları, profilleme yöntemleri, </w:t>
      </w:r>
      <w:r w:rsidR="00AB5997">
        <w:rPr>
          <w:rFonts w:ascii="Times New Roman" w:hAnsi="Times New Roman" w:cs="Times New Roman"/>
        </w:rPr>
        <w:t>kitlesel gözetim</w:t>
      </w:r>
      <w:r>
        <w:rPr>
          <w:rFonts w:ascii="Times New Roman" w:hAnsi="Times New Roman" w:cs="Times New Roman"/>
        </w:rPr>
        <w:t>,</w:t>
      </w:r>
      <w:r w:rsidRPr="004C021A">
        <w:rPr>
          <w:rFonts w:ascii="Times New Roman" w:hAnsi="Times New Roman" w:cs="Times New Roman"/>
        </w:rPr>
        <w:t xml:space="preserve"> suçun izlenmesine yönelik gelişmiş istatistiksel yöntemler ve yazılım sistemlerinin yaygınlaşması ile cezaevi nüfusundaki artışa paralel olarak uzmanların karar alma süreçlerinde giderek daha </w:t>
      </w:r>
      <w:r w:rsidR="00472295">
        <w:rPr>
          <w:rFonts w:ascii="Times New Roman" w:hAnsi="Times New Roman" w:cs="Times New Roman"/>
        </w:rPr>
        <w:t xml:space="preserve">etkin </w:t>
      </w:r>
      <w:r w:rsidRPr="004C021A">
        <w:rPr>
          <w:rFonts w:ascii="Times New Roman" w:hAnsi="Times New Roman" w:cs="Times New Roman"/>
        </w:rPr>
        <w:t>hâle gelmesi gibi uygulamalarda somutlaşmaktadır</w:t>
      </w:r>
      <w:r w:rsidR="00F56C3B">
        <w:rPr>
          <w:rFonts w:ascii="Times New Roman" w:hAnsi="Times New Roman" w:cs="Times New Roman"/>
        </w:rPr>
        <w:t>.</w:t>
      </w:r>
      <w:r w:rsidR="00F56C3B">
        <w:rPr>
          <w:rStyle w:val="DipnotBavurusu"/>
          <w:rFonts w:ascii="Times New Roman" w:hAnsi="Times New Roman" w:cs="Times New Roman"/>
        </w:rPr>
        <w:footnoteReference w:id="6"/>
      </w:r>
      <w:r w:rsidR="005F69CD" w:rsidRPr="005F69CD">
        <w:rPr>
          <w:rFonts w:ascii="Times New Roman" w:hAnsi="Times New Roman" w:cs="Times New Roman"/>
        </w:rPr>
        <w:t xml:space="preserve"> </w:t>
      </w:r>
      <w:r w:rsidRPr="004C021A">
        <w:rPr>
          <w:rFonts w:ascii="Times New Roman" w:hAnsi="Times New Roman" w:cs="Times New Roman"/>
        </w:rPr>
        <w:t xml:space="preserve">Günümüzde ise bu </w:t>
      </w:r>
      <w:proofErr w:type="spellStart"/>
      <w:r w:rsidRPr="004C021A">
        <w:rPr>
          <w:rFonts w:ascii="Times New Roman" w:hAnsi="Times New Roman" w:cs="Times New Roman"/>
        </w:rPr>
        <w:t>aktüeryal</w:t>
      </w:r>
      <w:proofErr w:type="spellEnd"/>
      <w:r w:rsidRPr="004C021A">
        <w:rPr>
          <w:rFonts w:ascii="Times New Roman" w:hAnsi="Times New Roman" w:cs="Times New Roman"/>
        </w:rPr>
        <w:t xml:space="preserve"> mantık, yapay zekâ destekli önleyici </w:t>
      </w:r>
      <w:r w:rsidR="00F56C3B">
        <w:rPr>
          <w:rFonts w:ascii="Times New Roman" w:hAnsi="Times New Roman" w:cs="Times New Roman"/>
        </w:rPr>
        <w:t>polislik</w:t>
      </w:r>
      <w:r w:rsidRPr="004C021A">
        <w:rPr>
          <w:rFonts w:ascii="Times New Roman" w:hAnsi="Times New Roman" w:cs="Times New Roman"/>
        </w:rPr>
        <w:t xml:space="preserve"> uygulamaları, algoritmik risk değerlendirme sistemleri ve veri temelli karar destek mekanizmaları aracılığıyla daha ileri bir aşamaya taşınmıştır.</w:t>
      </w:r>
    </w:p>
    <w:p w14:paraId="5DE18DCF" w14:textId="68BC6BFF" w:rsidR="00072441" w:rsidRDefault="004F754E" w:rsidP="00A96AE5">
      <w:pPr>
        <w:spacing w:line="360" w:lineRule="auto"/>
        <w:ind w:firstLine="708"/>
        <w:jc w:val="both"/>
        <w:rPr>
          <w:rFonts w:ascii="Times New Roman" w:hAnsi="Times New Roman" w:cs="Times New Roman"/>
        </w:rPr>
      </w:pPr>
      <w:proofErr w:type="spellStart"/>
      <w:r w:rsidRPr="004F754E">
        <w:rPr>
          <w:rFonts w:ascii="Times New Roman" w:hAnsi="Times New Roman" w:cs="Times New Roman"/>
        </w:rPr>
        <w:t>Feeley</w:t>
      </w:r>
      <w:proofErr w:type="spellEnd"/>
      <w:r w:rsidRPr="004F754E">
        <w:rPr>
          <w:rFonts w:ascii="Times New Roman" w:hAnsi="Times New Roman" w:cs="Times New Roman"/>
        </w:rPr>
        <w:t xml:space="preserve"> ve Simon’a göre bu yeniden örgütlenme üç temel eksen üzerinde şekillenmektedir. İlk olarak, suç ve cezalandırmaya ilişkin söylem değişmekte; klinik tanılama ve hak edilmiş cezalandırmaya dayalı söylemlerin yerini olasılık ve risk temelli </w:t>
      </w:r>
      <w:proofErr w:type="spellStart"/>
      <w:r w:rsidRPr="004F754E">
        <w:rPr>
          <w:rFonts w:ascii="Times New Roman" w:hAnsi="Times New Roman" w:cs="Times New Roman"/>
        </w:rPr>
        <w:t>aktüeryal</w:t>
      </w:r>
      <w:proofErr w:type="spellEnd"/>
      <w:r w:rsidRPr="004F754E">
        <w:rPr>
          <w:rFonts w:ascii="Times New Roman" w:hAnsi="Times New Roman" w:cs="Times New Roman"/>
        </w:rPr>
        <w:t xml:space="preserve"> söylem almaktadır. İkinci olarak, ceza adalet sisteminin amaçları dönüşmekte; rehabilitasyon ve suç kontrolü yerine sistemin iç işleyişinin etkin yönetimi ve riskin idaresi ön plana çıkmaktadır. Üçüncü olarak ise teknikler değişmekte; bireyselleştirilmiş değerlendirmeler ve hakkaniyet odaklı yaklaşımlar yerine suçluların toplu risk kategorileri</w:t>
      </w:r>
      <w:r w:rsidR="004C021A">
        <w:rPr>
          <w:rFonts w:ascii="Times New Roman" w:hAnsi="Times New Roman" w:cs="Times New Roman"/>
        </w:rPr>
        <w:t xml:space="preserve"> </w:t>
      </w:r>
      <w:r w:rsidRPr="004F754E">
        <w:rPr>
          <w:rFonts w:ascii="Times New Roman" w:hAnsi="Times New Roman" w:cs="Times New Roman"/>
        </w:rPr>
        <w:t>içerisinde sınıflandırılmasına dayalı yönetim teknikleri</w:t>
      </w:r>
      <w:r w:rsidR="004C021A">
        <w:rPr>
          <w:rFonts w:ascii="Times New Roman" w:hAnsi="Times New Roman" w:cs="Times New Roman"/>
        </w:rPr>
        <w:t xml:space="preserve"> daha ağırlıklı olarak</w:t>
      </w:r>
      <w:r w:rsidRPr="004F754E">
        <w:rPr>
          <w:rFonts w:ascii="Times New Roman" w:hAnsi="Times New Roman" w:cs="Times New Roman"/>
        </w:rPr>
        <w:t xml:space="preserve"> benimsenmektedir. Bu doğrultuda yeni </w:t>
      </w:r>
      <w:proofErr w:type="spellStart"/>
      <w:r w:rsidRPr="004F754E">
        <w:rPr>
          <w:rFonts w:ascii="Times New Roman" w:hAnsi="Times New Roman" w:cs="Times New Roman"/>
        </w:rPr>
        <w:t>penoloji</w:t>
      </w:r>
      <w:proofErr w:type="spellEnd"/>
      <w:r w:rsidRPr="004F754E">
        <w:rPr>
          <w:rFonts w:ascii="Times New Roman" w:hAnsi="Times New Roman" w:cs="Times New Roman"/>
        </w:rPr>
        <w:t>, ahlaki muhakemeden ziyade faydacı bir yaklaşımı, nitel değerlendirmeler yerine nicel analiz yöntemlerini ve birey merkezli adalet anlayışı yerine ceza adaletini risk hesaplaması, sınıflandırma ve yönetim süreçlerinden oluşan kurumsal bir sistem olarak ele alan bir perspektifi benimsemektedir.</w:t>
      </w:r>
      <w:r w:rsidR="00F56C3B">
        <w:rPr>
          <w:rStyle w:val="DipnotBavurusu"/>
          <w:rFonts w:ascii="Times New Roman" w:hAnsi="Times New Roman" w:cs="Times New Roman"/>
        </w:rPr>
        <w:footnoteReference w:id="7"/>
      </w:r>
      <w:r w:rsidR="00072441">
        <w:rPr>
          <w:rFonts w:ascii="Times New Roman" w:hAnsi="Times New Roman" w:cs="Times New Roman"/>
        </w:rPr>
        <w:t xml:space="preserve"> </w:t>
      </w:r>
    </w:p>
    <w:p w14:paraId="3ADDD62D" w14:textId="5AEEBC3B" w:rsidR="00663998" w:rsidRDefault="000F3BC9" w:rsidP="00A96AE5">
      <w:pPr>
        <w:spacing w:line="360" w:lineRule="auto"/>
        <w:ind w:firstLine="708"/>
        <w:jc w:val="both"/>
        <w:rPr>
          <w:rFonts w:ascii="Times New Roman" w:hAnsi="Times New Roman" w:cs="Times New Roman"/>
        </w:rPr>
      </w:pPr>
      <w:r w:rsidRPr="000F3BC9">
        <w:rPr>
          <w:rFonts w:ascii="Times New Roman" w:hAnsi="Times New Roman" w:cs="Times New Roman"/>
        </w:rPr>
        <w:lastRenderedPageBreak/>
        <w:t xml:space="preserve">Sonuç olarak </w:t>
      </w:r>
      <w:proofErr w:type="spellStart"/>
      <w:r w:rsidRPr="000F3BC9">
        <w:rPr>
          <w:rFonts w:ascii="Times New Roman" w:hAnsi="Times New Roman" w:cs="Times New Roman"/>
        </w:rPr>
        <w:t>aktüeryal</w:t>
      </w:r>
      <w:proofErr w:type="spellEnd"/>
      <w:r w:rsidRPr="000F3BC9">
        <w:rPr>
          <w:rFonts w:ascii="Times New Roman" w:hAnsi="Times New Roman" w:cs="Times New Roman"/>
        </w:rPr>
        <w:t xml:space="preserve"> adalet, ceza adalet sisteminde bireysel kusur ve rehabilitasyon odaklı anlayışın yerini, istatistiksel risk hesaplamalarına dayalı bir yönetim mantığının almasını ifade etmektedir. Bu yaklaşımda ceza adaletinin temel işlevi, geçmiş davranışları değerlendirmekten ziyade gelecekteki riskleri öngörmek ve farklı risk kategorilerine göre nüfusu yönetmek hâline gelmiştir. Böylece karar alma süreçlerinde bireysel değerlendirmelerin yerini </w:t>
      </w:r>
      <w:proofErr w:type="spellStart"/>
      <w:r w:rsidRPr="000F3BC9">
        <w:rPr>
          <w:rFonts w:ascii="Times New Roman" w:hAnsi="Times New Roman" w:cs="Times New Roman"/>
        </w:rPr>
        <w:t>aktüeryal</w:t>
      </w:r>
      <w:proofErr w:type="spellEnd"/>
      <w:r w:rsidRPr="000F3BC9">
        <w:rPr>
          <w:rFonts w:ascii="Times New Roman" w:hAnsi="Times New Roman" w:cs="Times New Roman"/>
        </w:rPr>
        <w:t xml:space="preserve"> hesaplamalar ve olasılık temelli sınıflandırmalar alırken ceza adaletinin meşruiyeti de giderek bilimsel uzmanlık, veri analizi ve risk yönetimi söylemleri üzerinden yeniden inşa edilmeye başlanmıştır. Bununla birlikte, büyük veri, makine öğrenmesi ve yapay zekâ teknolojilerindeki gelişmeler, </w:t>
      </w:r>
      <w:proofErr w:type="spellStart"/>
      <w:r w:rsidRPr="000F3BC9">
        <w:rPr>
          <w:rFonts w:ascii="Times New Roman" w:hAnsi="Times New Roman" w:cs="Times New Roman"/>
        </w:rPr>
        <w:t>aktüeryal</w:t>
      </w:r>
      <w:proofErr w:type="spellEnd"/>
      <w:r w:rsidRPr="000F3BC9">
        <w:rPr>
          <w:rFonts w:ascii="Times New Roman" w:hAnsi="Times New Roman" w:cs="Times New Roman"/>
        </w:rPr>
        <w:t xml:space="preserve"> adalet literatürünün ortaya çıktığı dönemde öngörü</w:t>
      </w:r>
      <w:r w:rsidR="00472295">
        <w:rPr>
          <w:rFonts w:ascii="Times New Roman" w:hAnsi="Times New Roman" w:cs="Times New Roman"/>
        </w:rPr>
        <w:t>nün gerçekleşmesine, hatta</w:t>
      </w:r>
      <w:r w:rsidRPr="000F3BC9">
        <w:rPr>
          <w:rFonts w:ascii="Times New Roman" w:hAnsi="Times New Roman" w:cs="Times New Roman"/>
        </w:rPr>
        <w:t xml:space="preserve"> önemli ölçüde dönüşmesine yol açmıştır. Günümüzde risk değerlendirme sistemleri artık yalnızca belirli veri kümeleri üzerinde oluşturulan sabit istatistiksel modellerle çalışmamakta</w:t>
      </w:r>
      <w:r>
        <w:rPr>
          <w:rFonts w:ascii="Times New Roman" w:hAnsi="Times New Roman" w:cs="Times New Roman"/>
        </w:rPr>
        <w:t xml:space="preserve"> </w:t>
      </w:r>
      <w:r w:rsidRPr="000F3BC9">
        <w:rPr>
          <w:rFonts w:ascii="Times New Roman" w:hAnsi="Times New Roman" w:cs="Times New Roman"/>
        </w:rPr>
        <w:t>farklı kaynaklardan sürekli beslenen, kendini güncelleyebilen ve giderek daha karmaşık</w:t>
      </w:r>
      <w:r w:rsidR="00472295">
        <w:rPr>
          <w:rFonts w:ascii="Times New Roman" w:hAnsi="Times New Roman" w:cs="Times New Roman"/>
        </w:rPr>
        <w:t>laşan</w:t>
      </w:r>
      <w:r w:rsidRPr="000F3BC9">
        <w:rPr>
          <w:rFonts w:ascii="Times New Roman" w:hAnsi="Times New Roman" w:cs="Times New Roman"/>
        </w:rPr>
        <w:t xml:space="preserve"> algoritmik yapılara dayanmaktadır.</w:t>
      </w:r>
      <w:r>
        <w:rPr>
          <w:rStyle w:val="DipnotBavurusu"/>
          <w:rFonts w:ascii="Times New Roman" w:hAnsi="Times New Roman" w:cs="Times New Roman"/>
        </w:rPr>
        <w:footnoteReference w:id="8"/>
      </w:r>
      <w:r w:rsidRPr="000F3BC9">
        <w:rPr>
          <w:rFonts w:ascii="Times New Roman" w:hAnsi="Times New Roman" w:cs="Times New Roman"/>
        </w:rPr>
        <w:t xml:space="preserve"> Bu dönüşüm, geçmişte üretilen verilerdeki yapısal eşitsizliklerin algoritmalar aracılığıyla yeniden üretilmesi, kararların şeffaflığının azalması ve aynı sistemin hem tartışmalı sonuçlar üretip hem de bu sonuçları meşrulaştıran verilerin kaynağı hâline gelmesi gibi yeni meşruiyet sorunlarını da beraberinde getirmektedir. Ayrıca risk üretimi ve yönetimi artık yalnızca devlet kurumlarının tekelinde olmayıp, veri toplama, algoritma geliştirme ve risk analizi süreçlerinde özel şirketlerin</w:t>
      </w:r>
      <w:r w:rsidR="00472295">
        <w:rPr>
          <w:rFonts w:ascii="Times New Roman" w:hAnsi="Times New Roman" w:cs="Times New Roman"/>
        </w:rPr>
        <w:t xml:space="preserve"> </w:t>
      </w:r>
      <w:r w:rsidRPr="000F3BC9">
        <w:rPr>
          <w:rFonts w:ascii="Times New Roman" w:hAnsi="Times New Roman" w:cs="Times New Roman"/>
        </w:rPr>
        <w:t xml:space="preserve">de belirleyici aktörler hâline gelmesiyle çok aktörlü bir yapıya evrilmiştir. Bu nedenle günümüzde ceza yargılamasında </w:t>
      </w:r>
      <w:proofErr w:type="spellStart"/>
      <w:r w:rsidRPr="000F3BC9">
        <w:rPr>
          <w:rFonts w:ascii="Times New Roman" w:hAnsi="Times New Roman" w:cs="Times New Roman"/>
        </w:rPr>
        <w:t>aktüeryal</w:t>
      </w:r>
      <w:proofErr w:type="spellEnd"/>
      <w:r w:rsidRPr="000F3BC9">
        <w:rPr>
          <w:rFonts w:ascii="Times New Roman" w:hAnsi="Times New Roman" w:cs="Times New Roman"/>
        </w:rPr>
        <w:t xml:space="preserve"> risk değerlendirme sistemlerini anlamak</w:t>
      </w:r>
      <w:r>
        <w:rPr>
          <w:rFonts w:ascii="Times New Roman" w:hAnsi="Times New Roman" w:cs="Times New Roman"/>
        </w:rPr>
        <w:t xml:space="preserve"> </w:t>
      </w:r>
      <w:r w:rsidRPr="000F3BC9">
        <w:rPr>
          <w:rFonts w:ascii="Times New Roman" w:hAnsi="Times New Roman" w:cs="Times New Roman"/>
        </w:rPr>
        <w:t>aynı zamanda algoritmik karar verme süreçlerini ve bu süreçlerde özel şirketlerin üstlendiği rolü birlikte değerlendirmeyi gerekli kılmaktadır.</w:t>
      </w:r>
    </w:p>
    <w:p w14:paraId="76593DA5" w14:textId="2C06CCE6" w:rsidR="00844EAC" w:rsidRPr="00844EAC" w:rsidRDefault="00AA75A8" w:rsidP="00A96AE5">
      <w:pPr>
        <w:pStyle w:val="ListeParagraf"/>
        <w:numPr>
          <w:ilvl w:val="1"/>
          <w:numId w:val="1"/>
        </w:numPr>
        <w:spacing w:line="360" w:lineRule="auto"/>
        <w:jc w:val="both"/>
        <w:rPr>
          <w:rFonts w:ascii="Times New Roman" w:hAnsi="Times New Roman" w:cs="Times New Roman"/>
        </w:rPr>
      </w:pPr>
      <w:r w:rsidRPr="00AA75A8">
        <w:rPr>
          <w:rFonts w:ascii="Times New Roman" w:eastAsia="Times New Roman" w:hAnsi="Times New Roman" w:cs="Times New Roman"/>
          <w:b/>
          <w:bCs/>
          <w:kern w:val="0"/>
          <w:lang w:eastAsia="tr-TR"/>
          <w14:ligatures w14:val="none"/>
        </w:rPr>
        <w:t xml:space="preserve">Ceza Yargılamasında </w:t>
      </w:r>
      <w:proofErr w:type="spellStart"/>
      <w:r w:rsidRPr="00AA75A8">
        <w:rPr>
          <w:rFonts w:ascii="Times New Roman" w:eastAsia="Times New Roman" w:hAnsi="Times New Roman" w:cs="Times New Roman"/>
          <w:b/>
          <w:bCs/>
          <w:kern w:val="0"/>
          <w:lang w:eastAsia="tr-TR"/>
          <w14:ligatures w14:val="none"/>
        </w:rPr>
        <w:t>Aktüeryal</w:t>
      </w:r>
      <w:proofErr w:type="spellEnd"/>
      <w:r w:rsidRPr="00AA75A8">
        <w:rPr>
          <w:rFonts w:ascii="Times New Roman" w:eastAsia="Times New Roman" w:hAnsi="Times New Roman" w:cs="Times New Roman"/>
          <w:b/>
          <w:bCs/>
          <w:kern w:val="0"/>
          <w:lang w:eastAsia="tr-TR"/>
          <w14:ligatures w14:val="none"/>
        </w:rPr>
        <w:t xml:space="preserve"> Risk Değerlendirme Sistemleri ve Özel Şirketlerin Rolü</w:t>
      </w:r>
    </w:p>
    <w:p w14:paraId="53F3337F" w14:textId="6EFED63E" w:rsidR="00844EAC" w:rsidRPr="00844EAC" w:rsidRDefault="00844EAC" w:rsidP="00A96AE5">
      <w:pPr>
        <w:spacing w:line="360" w:lineRule="auto"/>
        <w:ind w:firstLine="708"/>
        <w:jc w:val="both"/>
        <w:rPr>
          <w:rFonts w:ascii="Times New Roman" w:hAnsi="Times New Roman" w:cs="Times New Roman"/>
        </w:rPr>
      </w:pPr>
      <w:proofErr w:type="spellStart"/>
      <w:r w:rsidRPr="00844EAC">
        <w:rPr>
          <w:rFonts w:ascii="Times New Roman" w:hAnsi="Times New Roman" w:cs="Times New Roman"/>
        </w:rPr>
        <w:t>Aktüeryal</w:t>
      </w:r>
      <w:proofErr w:type="spellEnd"/>
      <w:r w:rsidRPr="00844EAC">
        <w:rPr>
          <w:rFonts w:ascii="Times New Roman" w:hAnsi="Times New Roman" w:cs="Times New Roman"/>
        </w:rPr>
        <w:t xml:space="preserve"> adalet anlayışının ceza adalet sisteminde giderek kurumsallaşması, risk değerlendirme yaklaşımının teorik bir paradigma olmanın ötesine geçerek teknolojik araçlar aracılığıyla somut uygulamalara dönüşmesini sağlamıştır. Özellikle büyük veri analitiği, makine öğrenmesi ve yapay zekâ teknolojilerindeki gelişmeler, </w:t>
      </w:r>
      <w:r w:rsidR="00A01279" w:rsidRPr="00A01279">
        <w:rPr>
          <w:rFonts w:ascii="Times New Roman" w:hAnsi="Times New Roman" w:cs="Times New Roman"/>
        </w:rPr>
        <w:t>bireylerin ceza muhakemesinin farklı aşamalarında yeniden suç işleme, duruşmaya katılmama, kaçma, denetimli serbestlik koşullarını ihlal etme veya kamu güvenliği açısından risk oluşturma ihtimallerini öngörmeye yönelik algoritmik risk değerlendirme sistemlerinin</w:t>
      </w:r>
      <w:r w:rsidR="00A01279">
        <w:rPr>
          <w:rFonts w:ascii="Times New Roman" w:hAnsi="Times New Roman" w:cs="Times New Roman"/>
        </w:rPr>
        <w:t xml:space="preserve"> </w:t>
      </w:r>
      <w:r w:rsidRPr="00844EAC">
        <w:rPr>
          <w:rFonts w:ascii="Times New Roman" w:hAnsi="Times New Roman" w:cs="Times New Roman"/>
        </w:rPr>
        <w:t xml:space="preserve">ceza yargılamasında yaygın biçimde </w:t>
      </w:r>
      <w:r w:rsidRPr="00844EAC">
        <w:rPr>
          <w:rFonts w:ascii="Times New Roman" w:hAnsi="Times New Roman" w:cs="Times New Roman"/>
        </w:rPr>
        <w:lastRenderedPageBreak/>
        <w:t>kullanılmasının önünü açmıştır. Böylece risk, yalnızca istatistiksel bir hesaplama nesnesi olmaktan çıkarak dijital veri ekosistemi içerisinde sürekli üretilen, güncellenen ve karar alma süreçlerini şekillendiren dinamik bir yönetişim aracına dönüşmüştür.</w:t>
      </w:r>
    </w:p>
    <w:p w14:paraId="3672ABE4" w14:textId="77777777" w:rsidR="00F419EF" w:rsidRDefault="00F419EF" w:rsidP="00A96AE5">
      <w:pPr>
        <w:spacing w:line="360" w:lineRule="auto"/>
        <w:ind w:firstLine="708"/>
        <w:jc w:val="both"/>
        <w:rPr>
          <w:rFonts w:ascii="Times New Roman" w:hAnsi="Times New Roman" w:cs="Times New Roman"/>
        </w:rPr>
      </w:pPr>
      <w:r w:rsidRPr="00F419EF">
        <w:rPr>
          <w:rFonts w:ascii="Times New Roman" w:hAnsi="Times New Roman" w:cs="Times New Roman"/>
        </w:rPr>
        <w:t>Günümüzde ceza yargılamasında kullanılan birçok risk değerlendirme sistemi</w:t>
      </w:r>
      <w:r>
        <w:rPr>
          <w:rFonts w:ascii="Times New Roman" w:hAnsi="Times New Roman" w:cs="Times New Roman"/>
        </w:rPr>
        <w:t>;</w:t>
      </w:r>
      <w:r w:rsidRPr="00F419EF">
        <w:rPr>
          <w:rFonts w:ascii="Times New Roman" w:hAnsi="Times New Roman" w:cs="Times New Roman"/>
        </w:rPr>
        <w:t xml:space="preserve"> veri toplama, algoritma tasarımı, model eğitimi ve yazılım altyapısı gibi temel unsurlar bakımından kamu kurumlarından ziyade özel teknoloji şirketleri tarafından geliştirilmekte ve desteklenmektedir.</w:t>
      </w:r>
      <w:r>
        <w:rPr>
          <w:rFonts w:ascii="Times New Roman" w:hAnsi="Times New Roman" w:cs="Times New Roman"/>
        </w:rPr>
        <w:t xml:space="preserve"> </w:t>
      </w:r>
      <w:r w:rsidRPr="00F419EF">
        <w:rPr>
          <w:rFonts w:ascii="Times New Roman" w:hAnsi="Times New Roman" w:cs="Times New Roman"/>
        </w:rPr>
        <w:t>Kamu kurumlarının ileri düzey teknik altyapı ve bu sistemleri geliştirebilecek uzman insan kaynağı bakımından karşılaştıkları kapasite eksikliği, algoritmik risk değerlendirme sistemlerinin geliştirilmesi ve işletilmesinde özel teknoloji şirketlerinin rolünü giderek güçlendirmektedir.</w:t>
      </w:r>
      <w:r>
        <w:rPr>
          <w:rFonts w:ascii="Times New Roman" w:hAnsi="Times New Roman" w:cs="Times New Roman"/>
        </w:rPr>
        <w:t xml:space="preserve"> </w:t>
      </w:r>
      <w:r w:rsidR="00844EAC" w:rsidRPr="00844EAC">
        <w:rPr>
          <w:rFonts w:ascii="Times New Roman" w:hAnsi="Times New Roman" w:cs="Times New Roman"/>
        </w:rPr>
        <w:t xml:space="preserve">Bu durum, ceza adaletinin işleyişinde devletin yanı sıra özel aktörlerin de belirleyici hâle geldiği yeni bir yönetişim modelini ortaya çıkarmaktadır. </w:t>
      </w:r>
    </w:p>
    <w:p w14:paraId="498DC451" w14:textId="789719B8" w:rsidR="00170D21" w:rsidRDefault="00170D21" w:rsidP="00A96AE5">
      <w:pPr>
        <w:spacing w:line="360" w:lineRule="auto"/>
        <w:ind w:firstLine="708"/>
        <w:jc w:val="both"/>
        <w:rPr>
          <w:rFonts w:ascii="Times New Roman" w:hAnsi="Times New Roman" w:cs="Times New Roman"/>
        </w:rPr>
      </w:pPr>
      <w:r w:rsidRPr="00170D21">
        <w:rPr>
          <w:rFonts w:ascii="Times New Roman" w:hAnsi="Times New Roman" w:cs="Times New Roman"/>
        </w:rPr>
        <w:t>Bu dönüşüm, ceza adaletinin yalnızca devlet eliyle yürütülen bir faaliyet olmaktan çıkarak</w:t>
      </w:r>
      <w:r w:rsidR="008B4982">
        <w:rPr>
          <w:rFonts w:ascii="Times New Roman" w:hAnsi="Times New Roman" w:cs="Times New Roman"/>
        </w:rPr>
        <w:t xml:space="preserve"> </w:t>
      </w:r>
      <w:r w:rsidRPr="00170D21">
        <w:rPr>
          <w:rFonts w:ascii="Times New Roman" w:hAnsi="Times New Roman" w:cs="Times New Roman"/>
        </w:rPr>
        <w:t xml:space="preserve">özel teknoloji şirketlerinin bilgi üretimi, veri işleme ve algoritmik karar destek süreçleri aracılığıyla yönetime katıldığı çok aktörlü bir yönetişim modeline evrildiğini göstermektedir. Bununla birlikte, kamu gücünün kullanılmasında </w:t>
      </w:r>
      <w:r>
        <w:rPr>
          <w:rFonts w:ascii="Times New Roman" w:hAnsi="Times New Roman" w:cs="Times New Roman"/>
        </w:rPr>
        <w:t>kamu dışı</w:t>
      </w:r>
      <w:r w:rsidRPr="00170D21">
        <w:rPr>
          <w:rFonts w:ascii="Times New Roman" w:hAnsi="Times New Roman" w:cs="Times New Roman"/>
        </w:rPr>
        <w:t xml:space="preserve"> aktörlerin artan rolü, ceza adaletinin meşruiyetinin kamu hukukundan ziyade teknik uzmanlık ve ticari altyapılara bağımlı hâle gelmesi riskini doğurmaktadır. Bu durum, yalnızca şeffaflık ve hesap verebilirlik sorunlarını</w:t>
      </w:r>
      <w:r w:rsidR="00693CEE">
        <w:rPr>
          <w:rFonts w:ascii="Times New Roman" w:hAnsi="Times New Roman" w:cs="Times New Roman"/>
        </w:rPr>
        <w:t xml:space="preserve">n genişlemesi ile sınırlı </w:t>
      </w:r>
      <w:r w:rsidRPr="00170D21">
        <w:rPr>
          <w:rFonts w:ascii="Times New Roman" w:hAnsi="Times New Roman" w:cs="Times New Roman"/>
        </w:rPr>
        <w:t>kalmamakta</w:t>
      </w:r>
      <w:r>
        <w:rPr>
          <w:rFonts w:ascii="Times New Roman" w:hAnsi="Times New Roman" w:cs="Times New Roman"/>
        </w:rPr>
        <w:t xml:space="preserve"> </w:t>
      </w:r>
      <w:r w:rsidRPr="00170D21">
        <w:rPr>
          <w:rFonts w:ascii="Times New Roman" w:hAnsi="Times New Roman" w:cs="Times New Roman"/>
        </w:rPr>
        <w:t>aynı zamanda yargısal muhakemenin algoritmik sistemler aracılığıyla yönlendirilmesi ve hâkimlerin bağımsızlı</w:t>
      </w:r>
      <w:r w:rsidR="00693CEE">
        <w:rPr>
          <w:rFonts w:ascii="Times New Roman" w:hAnsi="Times New Roman" w:cs="Times New Roman"/>
        </w:rPr>
        <w:t>ğı</w:t>
      </w:r>
      <w:r w:rsidRPr="00170D21">
        <w:rPr>
          <w:rFonts w:ascii="Times New Roman" w:hAnsi="Times New Roman" w:cs="Times New Roman"/>
        </w:rPr>
        <w:t xml:space="preserve"> ile tarafsızlığının dolaylı biçimde etkilenmesi tehlikesini de beraberinde getirmektedir.</w:t>
      </w:r>
      <w:r>
        <w:rPr>
          <w:rFonts w:ascii="Times New Roman" w:hAnsi="Times New Roman" w:cs="Times New Roman"/>
        </w:rPr>
        <w:t xml:space="preserve"> </w:t>
      </w:r>
    </w:p>
    <w:p w14:paraId="70B04E80" w14:textId="6B059011" w:rsidR="008C1BD2" w:rsidRDefault="008C1BD2" w:rsidP="00A96AE5">
      <w:pPr>
        <w:spacing w:line="360" w:lineRule="auto"/>
        <w:ind w:firstLine="708"/>
        <w:jc w:val="both"/>
        <w:rPr>
          <w:rFonts w:ascii="Times New Roman" w:hAnsi="Times New Roman" w:cs="Times New Roman"/>
        </w:rPr>
      </w:pPr>
      <w:r w:rsidRPr="008C1BD2">
        <w:rPr>
          <w:rFonts w:ascii="Times New Roman" w:hAnsi="Times New Roman" w:cs="Times New Roman"/>
        </w:rPr>
        <w:t xml:space="preserve">Bu kapsamda, algoritmik risk değerlendirme sistemleri günümüzde ceza </w:t>
      </w:r>
      <w:proofErr w:type="spellStart"/>
      <w:r w:rsidRPr="008C1BD2">
        <w:rPr>
          <w:rFonts w:ascii="Times New Roman" w:hAnsi="Times New Roman" w:cs="Times New Roman"/>
        </w:rPr>
        <w:t>adalet</w:t>
      </w:r>
      <w:r w:rsidR="00216955">
        <w:rPr>
          <w:rFonts w:ascii="Times New Roman" w:hAnsi="Times New Roman" w:cs="Times New Roman"/>
        </w:rPr>
        <w:t>İ</w:t>
      </w:r>
      <w:proofErr w:type="spellEnd"/>
      <w:r w:rsidRPr="008C1BD2">
        <w:rPr>
          <w:rFonts w:ascii="Times New Roman" w:hAnsi="Times New Roman" w:cs="Times New Roman"/>
        </w:rPr>
        <w:t xml:space="preserve"> sisteminin farklı aşamalarında yaygın biçimde kullanılmaktadır. Amerika Birleşik Devletleri</w:t>
      </w:r>
      <w:r w:rsidR="00216955">
        <w:rPr>
          <w:rFonts w:ascii="Times New Roman" w:hAnsi="Times New Roman" w:cs="Times New Roman"/>
        </w:rPr>
        <w:t xml:space="preserve"> (ABD)’</w:t>
      </w:r>
      <w:proofErr w:type="spellStart"/>
      <w:r w:rsidRPr="008C1BD2">
        <w:rPr>
          <w:rFonts w:ascii="Times New Roman" w:hAnsi="Times New Roman" w:cs="Times New Roman"/>
        </w:rPr>
        <w:t>nde</w:t>
      </w:r>
      <w:proofErr w:type="spellEnd"/>
      <w:r w:rsidRPr="008C1BD2">
        <w:rPr>
          <w:rFonts w:ascii="Times New Roman" w:hAnsi="Times New Roman" w:cs="Times New Roman"/>
        </w:rPr>
        <w:t xml:space="preserve"> COMPAS</w:t>
      </w:r>
      <w:r>
        <w:rPr>
          <w:rFonts w:ascii="Times New Roman" w:hAnsi="Times New Roman" w:cs="Times New Roman"/>
        </w:rPr>
        <w:t xml:space="preserve"> (</w:t>
      </w:r>
      <w:proofErr w:type="spellStart"/>
      <w:r w:rsidRPr="00F05284">
        <w:rPr>
          <w:rFonts w:ascii="Times New Roman" w:hAnsi="Times New Roman" w:cs="Times New Roman"/>
          <w:i/>
          <w:iCs/>
        </w:rPr>
        <w:t>Correctional</w:t>
      </w:r>
      <w:proofErr w:type="spellEnd"/>
      <w:r w:rsidRPr="00F05284">
        <w:rPr>
          <w:rFonts w:ascii="Times New Roman" w:hAnsi="Times New Roman" w:cs="Times New Roman"/>
          <w:i/>
          <w:iCs/>
        </w:rPr>
        <w:t xml:space="preserve"> </w:t>
      </w:r>
      <w:proofErr w:type="spellStart"/>
      <w:r w:rsidRPr="00F05284">
        <w:rPr>
          <w:rFonts w:ascii="Times New Roman" w:hAnsi="Times New Roman" w:cs="Times New Roman"/>
          <w:i/>
          <w:iCs/>
        </w:rPr>
        <w:t>Offender</w:t>
      </w:r>
      <w:proofErr w:type="spellEnd"/>
      <w:r w:rsidRPr="00F05284">
        <w:rPr>
          <w:rFonts w:ascii="Times New Roman" w:hAnsi="Times New Roman" w:cs="Times New Roman"/>
          <w:i/>
          <w:iCs/>
        </w:rPr>
        <w:t xml:space="preserve"> Management </w:t>
      </w:r>
      <w:proofErr w:type="spellStart"/>
      <w:r w:rsidRPr="00F05284">
        <w:rPr>
          <w:rFonts w:ascii="Times New Roman" w:hAnsi="Times New Roman" w:cs="Times New Roman"/>
          <w:i/>
          <w:iCs/>
        </w:rPr>
        <w:t>Profiling</w:t>
      </w:r>
      <w:proofErr w:type="spellEnd"/>
      <w:r w:rsidRPr="00F05284">
        <w:rPr>
          <w:rFonts w:ascii="Times New Roman" w:hAnsi="Times New Roman" w:cs="Times New Roman"/>
          <w:i/>
          <w:iCs/>
        </w:rPr>
        <w:t xml:space="preserve"> </w:t>
      </w:r>
      <w:proofErr w:type="spellStart"/>
      <w:r w:rsidRPr="00F05284">
        <w:rPr>
          <w:rFonts w:ascii="Times New Roman" w:hAnsi="Times New Roman" w:cs="Times New Roman"/>
          <w:i/>
          <w:iCs/>
        </w:rPr>
        <w:t>for</w:t>
      </w:r>
      <w:proofErr w:type="spellEnd"/>
      <w:r w:rsidRPr="00F05284">
        <w:rPr>
          <w:rFonts w:ascii="Times New Roman" w:hAnsi="Times New Roman" w:cs="Times New Roman"/>
          <w:i/>
          <w:iCs/>
        </w:rPr>
        <w:t xml:space="preserve"> </w:t>
      </w:r>
      <w:proofErr w:type="spellStart"/>
      <w:r w:rsidRPr="00F05284">
        <w:rPr>
          <w:rFonts w:ascii="Times New Roman" w:hAnsi="Times New Roman" w:cs="Times New Roman"/>
          <w:i/>
          <w:iCs/>
        </w:rPr>
        <w:t>Alternative</w:t>
      </w:r>
      <w:proofErr w:type="spellEnd"/>
      <w:r w:rsidRPr="00F05284">
        <w:rPr>
          <w:rFonts w:ascii="Times New Roman" w:hAnsi="Times New Roman" w:cs="Times New Roman"/>
          <w:i/>
          <w:iCs/>
        </w:rPr>
        <w:t xml:space="preserve"> </w:t>
      </w:r>
      <w:proofErr w:type="spellStart"/>
      <w:r w:rsidRPr="00F05284">
        <w:rPr>
          <w:rFonts w:ascii="Times New Roman" w:hAnsi="Times New Roman" w:cs="Times New Roman"/>
          <w:i/>
          <w:iCs/>
        </w:rPr>
        <w:t>Sanctions</w:t>
      </w:r>
      <w:proofErr w:type="spellEnd"/>
      <w:r>
        <w:rPr>
          <w:rFonts w:ascii="Times New Roman" w:hAnsi="Times New Roman" w:cs="Times New Roman"/>
        </w:rPr>
        <w:t>)</w:t>
      </w:r>
      <w:r w:rsidRPr="008C1BD2">
        <w:rPr>
          <w:rFonts w:ascii="Times New Roman" w:hAnsi="Times New Roman" w:cs="Times New Roman"/>
        </w:rPr>
        <w:t>, hüküm verme, denetimli serbestlik ve şartlı tahliye kararlarında</w:t>
      </w:r>
      <w:r>
        <w:rPr>
          <w:rFonts w:ascii="Times New Roman" w:hAnsi="Times New Roman" w:cs="Times New Roman"/>
        </w:rPr>
        <w:t>,</w:t>
      </w:r>
      <w:r w:rsidRPr="008C1BD2">
        <w:rPr>
          <w:rFonts w:ascii="Times New Roman" w:hAnsi="Times New Roman" w:cs="Times New Roman"/>
        </w:rPr>
        <w:t xml:space="preserve"> </w:t>
      </w:r>
      <w:r>
        <w:rPr>
          <w:rFonts w:ascii="Times New Roman" w:hAnsi="Times New Roman" w:cs="Times New Roman"/>
        </w:rPr>
        <w:t>PSA (</w:t>
      </w:r>
      <w:proofErr w:type="spellStart"/>
      <w:r w:rsidRPr="008C1BD2">
        <w:rPr>
          <w:rFonts w:ascii="Times New Roman" w:hAnsi="Times New Roman" w:cs="Times New Roman"/>
          <w:i/>
          <w:iCs/>
        </w:rPr>
        <w:t>Public</w:t>
      </w:r>
      <w:proofErr w:type="spellEnd"/>
      <w:r w:rsidRPr="008C1BD2">
        <w:rPr>
          <w:rFonts w:ascii="Times New Roman" w:hAnsi="Times New Roman" w:cs="Times New Roman"/>
          <w:i/>
          <w:iCs/>
        </w:rPr>
        <w:t xml:space="preserve"> </w:t>
      </w:r>
      <w:proofErr w:type="spellStart"/>
      <w:r w:rsidRPr="008C1BD2">
        <w:rPr>
          <w:rFonts w:ascii="Times New Roman" w:hAnsi="Times New Roman" w:cs="Times New Roman"/>
          <w:i/>
          <w:iCs/>
        </w:rPr>
        <w:t>Safety</w:t>
      </w:r>
      <w:proofErr w:type="spellEnd"/>
      <w:r w:rsidRPr="008C1BD2">
        <w:rPr>
          <w:rFonts w:ascii="Times New Roman" w:hAnsi="Times New Roman" w:cs="Times New Roman"/>
          <w:i/>
          <w:iCs/>
        </w:rPr>
        <w:t xml:space="preserve"> </w:t>
      </w:r>
      <w:proofErr w:type="spellStart"/>
      <w:r w:rsidRPr="008C1BD2">
        <w:rPr>
          <w:rFonts w:ascii="Times New Roman" w:hAnsi="Times New Roman" w:cs="Times New Roman"/>
          <w:i/>
          <w:iCs/>
        </w:rPr>
        <w:t>Assessment</w:t>
      </w:r>
      <w:proofErr w:type="spellEnd"/>
      <w:r>
        <w:rPr>
          <w:rFonts w:ascii="Times New Roman" w:hAnsi="Times New Roman" w:cs="Times New Roman"/>
        </w:rPr>
        <w:t>)</w:t>
      </w:r>
      <w:r w:rsidRPr="008C1BD2">
        <w:rPr>
          <w:rFonts w:ascii="Times New Roman" w:hAnsi="Times New Roman" w:cs="Times New Roman"/>
        </w:rPr>
        <w:t xml:space="preserve"> ise tutuklama ve kefalet kararlarında hâkimlere karar desteği sağlamaktadır. Benzer şekilde ORAS </w:t>
      </w:r>
      <w:r>
        <w:rPr>
          <w:rFonts w:ascii="Times New Roman" w:hAnsi="Times New Roman" w:cs="Times New Roman"/>
        </w:rPr>
        <w:t>(</w:t>
      </w:r>
      <w:r w:rsidRPr="008C1BD2">
        <w:rPr>
          <w:rFonts w:ascii="Times New Roman" w:hAnsi="Times New Roman" w:cs="Times New Roman"/>
          <w:i/>
          <w:iCs/>
        </w:rPr>
        <w:t xml:space="preserve">Ohio Risk </w:t>
      </w:r>
      <w:proofErr w:type="spellStart"/>
      <w:r w:rsidRPr="008C1BD2">
        <w:rPr>
          <w:rFonts w:ascii="Times New Roman" w:hAnsi="Times New Roman" w:cs="Times New Roman"/>
          <w:i/>
          <w:iCs/>
        </w:rPr>
        <w:t>Assessment</w:t>
      </w:r>
      <w:proofErr w:type="spellEnd"/>
      <w:r w:rsidRPr="008C1BD2">
        <w:rPr>
          <w:rFonts w:ascii="Times New Roman" w:hAnsi="Times New Roman" w:cs="Times New Roman"/>
          <w:i/>
          <w:iCs/>
        </w:rPr>
        <w:t xml:space="preserve"> </w:t>
      </w:r>
      <w:proofErr w:type="spellStart"/>
      <w:r w:rsidRPr="008C1BD2">
        <w:rPr>
          <w:rFonts w:ascii="Times New Roman" w:hAnsi="Times New Roman" w:cs="Times New Roman"/>
          <w:i/>
          <w:iCs/>
        </w:rPr>
        <w:t>System</w:t>
      </w:r>
      <w:proofErr w:type="spellEnd"/>
      <w:r>
        <w:rPr>
          <w:rFonts w:ascii="Times New Roman" w:hAnsi="Times New Roman" w:cs="Times New Roman"/>
        </w:rPr>
        <w:t>),</w:t>
      </w:r>
      <w:r w:rsidRPr="008C1BD2">
        <w:rPr>
          <w:rFonts w:ascii="Times New Roman" w:hAnsi="Times New Roman" w:cs="Times New Roman"/>
        </w:rPr>
        <w:t xml:space="preserve"> </w:t>
      </w:r>
      <w:r>
        <w:rPr>
          <w:rFonts w:ascii="Times New Roman" w:hAnsi="Times New Roman" w:cs="Times New Roman"/>
        </w:rPr>
        <w:t xml:space="preserve">IRAS </w:t>
      </w:r>
      <w:r w:rsidRPr="008C1BD2">
        <w:rPr>
          <w:rFonts w:ascii="Times New Roman" w:hAnsi="Times New Roman" w:cs="Times New Roman"/>
        </w:rPr>
        <w:t>(</w:t>
      </w:r>
      <w:r w:rsidRPr="008C1BD2">
        <w:rPr>
          <w:rFonts w:ascii="Times New Roman" w:hAnsi="Times New Roman" w:cs="Times New Roman"/>
          <w:i/>
          <w:iCs/>
        </w:rPr>
        <w:t xml:space="preserve">Indiana Risk </w:t>
      </w:r>
      <w:proofErr w:type="spellStart"/>
      <w:r w:rsidRPr="008C1BD2">
        <w:rPr>
          <w:rFonts w:ascii="Times New Roman" w:hAnsi="Times New Roman" w:cs="Times New Roman"/>
          <w:i/>
          <w:iCs/>
        </w:rPr>
        <w:t>Assessment</w:t>
      </w:r>
      <w:proofErr w:type="spellEnd"/>
      <w:r w:rsidRPr="008C1BD2">
        <w:rPr>
          <w:rFonts w:ascii="Times New Roman" w:hAnsi="Times New Roman" w:cs="Times New Roman"/>
          <w:i/>
          <w:iCs/>
        </w:rPr>
        <w:t xml:space="preserve"> </w:t>
      </w:r>
      <w:proofErr w:type="spellStart"/>
      <w:r w:rsidRPr="008C1BD2">
        <w:rPr>
          <w:rFonts w:ascii="Times New Roman" w:hAnsi="Times New Roman" w:cs="Times New Roman"/>
          <w:i/>
          <w:iCs/>
        </w:rPr>
        <w:t>System</w:t>
      </w:r>
      <w:proofErr w:type="spellEnd"/>
      <w:r>
        <w:rPr>
          <w:rFonts w:ascii="Times New Roman" w:hAnsi="Times New Roman" w:cs="Times New Roman"/>
        </w:rPr>
        <w:t>)</w:t>
      </w:r>
      <w:r w:rsidRPr="008C1BD2">
        <w:rPr>
          <w:rFonts w:ascii="Times New Roman" w:hAnsi="Times New Roman" w:cs="Times New Roman"/>
        </w:rPr>
        <w:t xml:space="preserve"> ve PCRA</w:t>
      </w:r>
      <w:r>
        <w:rPr>
          <w:rFonts w:ascii="Times New Roman" w:hAnsi="Times New Roman" w:cs="Times New Roman"/>
        </w:rPr>
        <w:t xml:space="preserve"> (</w:t>
      </w:r>
      <w:r w:rsidRPr="008C1BD2">
        <w:rPr>
          <w:rFonts w:ascii="Times New Roman" w:hAnsi="Times New Roman" w:cs="Times New Roman"/>
          <w:i/>
          <w:iCs/>
        </w:rPr>
        <w:t xml:space="preserve">Post </w:t>
      </w:r>
      <w:proofErr w:type="spellStart"/>
      <w:r w:rsidRPr="008C1BD2">
        <w:rPr>
          <w:rFonts w:ascii="Times New Roman" w:hAnsi="Times New Roman" w:cs="Times New Roman"/>
          <w:i/>
          <w:iCs/>
        </w:rPr>
        <w:t>Conviction</w:t>
      </w:r>
      <w:proofErr w:type="spellEnd"/>
      <w:r w:rsidRPr="008C1BD2">
        <w:rPr>
          <w:rFonts w:ascii="Times New Roman" w:hAnsi="Times New Roman" w:cs="Times New Roman"/>
          <w:i/>
          <w:iCs/>
        </w:rPr>
        <w:t xml:space="preserve"> Risk </w:t>
      </w:r>
      <w:proofErr w:type="spellStart"/>
      <w:r w:rsidRPr="008C1BD2">
        <w:rPr>
          <w:rFonts w:ascii="Times New Roman" w:hAnsi="Times New Roman" w:cs="Times New Roman"/>
          <w:i/>
          <w:iCs/>
        </w:rPr>
        <w:t>Assessment</w:t>
      </w:r>
      <w:proofErr w:type="spellEnd"/>
      <w:r>
        <w:rPr>
          <w:rFonts w:ascii="Times New Roman" w:hAnsi="Times New Roman" w:cs="Times New Roman"/>
        </w:rPr>
        <w:t>)</w:t>
      </w:r>
      <w:r w:rsidRPr="008C1BD2">
        <w:rPr>
          <w:rFonts w:ascii="Times New Roman" w:hAnsi="Times New Roman" w:cs="Times New Roman"/>
        </w:rPr>
        <w:t xml:space="preserve"> gibi araçlar ceza muhakemesinin farklı aşamalarında yeniden suç işleme ve yükümlülüklere uyum riskinin değerlendirilmesinde kullanılmaktadır. Birleşik Krallık’ta HART (</w:t>
      </w:r>
      <w:proofErr w:type="spellStart"/>
      <w:r w:rsidRPr="008C1BD2">
        <w:rPr>
          <w:rFonts w:ascii="Times New Roman" w:hAnsi="Times New Roman" w:cs="Times New Roman"/>
          <w:i/>
          <w:iCs/>
        </w:rPr>
        <w:t>Harm</w:t>
      </w:r>
      <w:proofErr w:type="spellEnd"/>
      <w:r w:rsidRPr="008C1BD2">
        <w:rPr>
          <w:rFonts w:ascii="Times New Roman" w:hAnsi="Times New Roman" w:cs="Times New Roman"/>
          <w:i/>
          <w:iCs/>
        </w:rPr>
        <w:t xml:space="preserve"> </w:t>
      </w:r>
      <w:proofErr w:type="spellStart"/>
      <w:r w:rsidRPr="008C1BD2">
        <w:rPr>
          <w:rFonts w:ascii="Times New Roman" w:hAnsi="Times New Roman" w:cs="Times New Roman"/>
          <w:i/>
          <w:iCs/>
        </w:rPr>
        <w:t>Assessment</w:t>
      </w:r>
      <w:proofErr w:type="spellEnd"/>
      <w:r w:rsidRPr="008C1BD2">
        <w:rPr>
          <w:rFonts w:ascii="Times New Roman" w:hAnsi="Times New Roman" w:cs="Times New Roman"/>
          <w:i/>
          <w:iCs/>
        </w:rPr>
        <w:t xml:space="preserve"> Risk </w:t>
      </w:r>
      <w:proofErr w:type="spellStart"/>
      <w:r w:rsidRPr="008C1BD2">
        <w:rPr>
          <w:rFonts w:ascii="Times New Roman" w:hAnsi="Times New Roman" w:cs="Times New Roman"/>
          <w:i/>
          <w:iCs/>
        </w:rPr>
        <w:t>Tool</w:t>
      </w:r>
      <w:proofErr w:type="spellEnd"/>
      <w:r w:rsidRPr="008C1BD2">
        <w:rPr>
          <w:rFonts w:ascii="Times New Roman" w:hAnsi="Times New Roman" w:cs="Times New Roman"/>
        </w:rPr>
        <w:t xml:space="preserve">) kolluk tarafından yeniden suç işleme riskinin analizinde, </w:t>
      </w:r>
      <w:proofErr w:type="spellStart"/>
      <w:r w:rsidRPr="008C1BD2">
        <w:rPr>
          <w:rFonts w:ascii="Times New Roman" w:hAnsi="Times New Roman" w:cs="Times New Roman"/>
        </w:rPr>
        <w:t>OASys</w:t>
      </w:r>
      <w:proofErr w:type="spellEnd"/>
      <w:r w:rsidRPr="008C1BD2">
        <w:rPr>
          <w:rFonts w:ascii="Times New Roman" w:hAnsi="Times New Roman" w:cs="Times New Roman"/>
        </w:rPr>
        <w:t xml:space="preserve"> (</w:t>
      </w:r>
      <w:proofErr w:type="spellStart"/>
      <w:r w:rsidRPr="008C1BD2">
        <w:rPr>
          <w:rFonts w:ascii="Times New Roman" w:hAnsi="Times New Roman" w:cs="Times New Roman"/>
          <w:i/>
          <w:iCs/>
        </w:rPr>
        <w:t>Offender</w:t>
      </w:r>
      <w:proofErr w:type="spellEnd"/>
      <w:r w:rsidRPr="008C1BD2">
        <w:rPr>
          <w:rFonts w:ascii="Times New Roman" w:hAnsi="Times New Roman" w:cs="Times New Roman"/>
          <w:i/>
          <w:iCs/>
        </w:rPr>
        <w:t xml:space="preserve"> </w:t>
      </w:r>
      <w:proofErr w:type="spellStart"/>
      <w:r w:rsidRPr="008C1BD2">
        <w:rPr>
          <w:rFonts w:ascii="Times New Roman" w:hAnsi="Times New Roman" w:cs="Times New Roman"/>
          <w:i/>
          <w:iCs/>
        </w:rPr>
        <w:t>Assessment</w:t>
      </w:r>
      <w:proofErr w:type="spellEnd"/>
      <w:r w:rsidRPr="008C1BD2">
        <w:rPr>
          <w:rFonts w:ascii="Times New Roman" w:hAnsi="Times New Roman" w:cs="Times New Roman"/>
          <w:i/>
          <w:iCs/>
        </w:rPr>
        <w:t xml:space="preserve"> </w:t>
      </w:r>
      <w:proofErr w:type="spellStart"/>
      <w:r w:rsidRPr="008C1BD2">
        <w:rPr>
          <w:rFonts w:ascii="Times New Roman" w:hAnsi="Times New Roman" w:cs="Times New Roman"/>
          <w:i/>
          <w:iCs/>
        </w:rPr>
        <w:t>System</w:t>
      </w:r>
      <w:proofErr w:type="spellEnd"/>
      <w:r w:rsidRPr="008C1BD2">
        <w:rPr>
          <w:rFonts w:ascii="Times New Roman" w:hAnsi="Times New Roman" w:cs="Times New Roman"/>
        </w:rPr>
        <w:t xml:space="preserve">) ise infaz ve denetimli serbestlik süreçlerinde hükümlülerin risk ve ihtiyaç değerlendirmesinde uygulanmaktadır. Yeni Zelanda’da </w:t>
      </w:r>
      <w:proofErr w:type="spellStart"/>
      <w:r w:rsidRPr="008C1BD2">
        <w:rPr>
          <w:rFonts w:ascii="Times New Roman" w:hAnsi="Times New Roman" w:cs="Times New Roman"/>
        </w:rPr>
        <w:t>RoC</w:t>
      </w:r>
      <w:proofErr w:type="spellEnd"/>
      <w:r w:rsidRPr="008C1BD2">
        <w:rPr>
          <w:rFonts w:ascii="Times New Roman" w:hAnsi="Times New Roman" w:cs="Times New Roman"/>
        </w:rPr>
        <w:t>*</w:t>
      </w:r>
      <w:proofErr w:type="spellStart"/>
      <w:r w:rsidRPr="008C1BD2">
        <w:rPr>
          <w:rFonts w:ascii="Times New Roman" w:hAnsi="Times New Roman" w:cs="Times New Roman"/>
        </w:rPr>
        <w:t>RoI</w:t>
      </w:r>
      <w:proofErr w:type="spellEnd"/>
      <w:r w:rsidRPr="008C1BD2">
        <w:rPr>
          <w:rFonts w:ascii="Times New Roman" w:hAnsi="Times New Roman" w:cs="Times New Roman"/>
        </w:rPr>
        <w:t xml:space="preserve">, İsveç’te </w:t>
      </w:r>
      <w:proofErr w:type="spellStart"/>
      <w:r w:rsidRPr="008C1BD2">
        <w:rPr>
          <w:rFonts w:ascii="Times New Roman" w:hAnsi="Times New Roman" w:cs="Times New Roman"/>
        </w:rPr>
        <w:t>OxRec</w:t>
      </w:r>
      <w:proofErr w:type="spellEnd"/>
      <w:r w:rsidRPr="008C1BD2">
        <w:rPr>
          <w:rFonts w:ascii="Times New Roman" w:hAnsi="Times New Roman" w:cs="Times New Roman"/>
        </w:rPr>
        <w:t xml:space="preserve">, Finlandiya’da RITA </w:t>
      </w:r>
      <w:r w:rsidR="00547467">
        <w:rPr>
          <w:rFonts w:ascii="Times New Roman" w:hAnsi="Times New Roman" w:cs="Times New Roman"/>
        </w:rPr>
        <w:t xml:space="preserve">ve çoğu ülkede kullanılan </w:t>
      </w:r>
      <w:r w:rsidR="00547467" w:rsidRPr="008C1BD2">
        <w:rPr>
          <w:rFonts w:ascii="Times New Roman" w:hAnsi="Times New Roman" w:cs="Times New Roman"/>
        </w:rPr>
        <w:t xml:space="preserve">LS/CMI </w:t>
      </w:r>
      <w:r w:rsidRPr="008C1BD2">
        <w:rPr>
          <w:rFonts w:ascii="Times New Roman" w:hAnsi="Times New Roman" w:cs="Times New Roman"/>
        </w:rPr>
        <w:t>sistem</w:t>
      </w:r>
      <w:r w:rsidR="00547467">
        <w:rPr>
          <w:rFonts w:ascii="Times New Roman" w:hAnsi="Times New Roman" w:cs="Times New Roman"/>
        </w:rPr>
        <w:t>leri</w:t>
      </w:r>
      <w:r w:rsidRPr="008C1BD2">
        <w:rPr>
          <w:rFonts w:ascii="Times New Roman" w:hAnsi="Times New Roman" w:cs="Times New Roman"/>
        </w:rPr>
        <w:t xml:space="preserve"> yeniden suç işleme riskinin belirlenmesi ve infaz sürecinin </w:t>
      </w:r>
      <w:r w:rsidRPr="008C1BD2">
        <w:rPr>
          <w:rFonts w:ascii="Times New Roman" w:hAnsi="Times New Roman" w:cs="Times New Roman"/>
        </w:rPr>
        <w:lastRenderedPageBreak/>
        <w:t xml:space="preserve">planlanmasında kullanılan başlıca </w:t>
      </w:r>
      <w:proofErr w:type="spellStart"/>
      <w:r w:rsidRPr="008C1BD2">
        <w:rPr>
          <w:rFonts w:ascii="Times New Roman" w:hAnsi="Times New Roman" w:cs="Times New Roman"/>
        </w:rPr>
        <w:t>aktüeryal</w:t>
      </w:r>
      <w:proofErr w:type="spellEnd"/>
      <w:r w:rsidRPr="008C1BD2">
        <w:rPr>
          <w:rFonts w:ascii="Times New Roman" w:hAnsi="Times New Roman" w:cs="Times New Roman"/>
        </w:rPr>
        <w:t xml:space="preserve"> araçlar arasında yer almaktadır. Ayrıca Static-99</w:t>
      </w:r>
      <w:r w:rsidR="00547467">
        <w:rPr>
          <w:rFonts w:ascii="Times New Roman" w:hAnsi="Times New Roman" w:cs="Times New Roman"/>
        </w:rPr>
        <w:t>R</w:t>
      </w:r>
      <w:r w:rsidRPr="008C1BD2">
        <w:rPr>
          <w:rFonts w:ascii="Times New Roman" w:hAnsi="Times New Roman" w:cs="Times New Roman"/>
        </w:rPr>
        <w:t>, VRAG, SAVRY ve SARA gibi araçlar da belirli suç tipleri veya fail gruplarına yönelik risk değerlendirmelerinde birçok ülke</w:t>
      </w:r>
      <w:r w:rsidR="000F044A">
        <w:rPr>
          <w:rFonts w:ascii="Times New Roman" w:hAnsi="Times New Roman" w:cs="Times New Roman"/>
        </w:rPr>
        <w:t xml:space="preserve"> tarafından</w:t>
      </w:r>
      <w:r w:rsidRPr="008C1BD2">
        <w:rPr>
          <w:rFonts w:ascii="Times New Roman" w:hAnsi="Times New Roman" w:cs="Times New Roman"/>
        </w:rPr>
        <w:t xml:space="preserve"> kullanılmaktadır.</w:t>
      </w:r>
    </w:p>
    <w:p w14:paraId="237F48BB" w14:textId="65BDCE44" w:rsidR="000F044A" w:rsidRDefault="000F044A" w:rsidP="00A96AE5">
      <w:pPr>
        <w:spacing w:line="360" w:lineRule="auto"/>
        <w:ind w:firstLine="708"/>
        <w:jc w:val="both"/>
        <w:rPr>
          <w:rFonts w:ascii="Times New Roman" w:hAnsi="Times New Roman" w:cs="Times New Roman"/>
        </w:rPr>
      </w:pPr>
      <w:r w:rsidRPr="000F044A">
        <w:rPr>
          <w:rFonts w:ascii="Times New Roman" w:hAnsi="Times New Roman" w:cs="Times New Roman"/>
        </w:rPr>
        <w:t>Ceza adalet</w:t>
      </w:r>
      <w:r w:rsidR="00216955">
        <w:rPr>
          <w:rFonts w:ascii="Times New Roman" w:hAnsi="Times New Roman" w:cs="Times New Roman"/>
        </w:rPr>
        <w:t>i</w:t>
      </w:r>
      <w:r w:rsidRPr="000F044A">
        <w:rPr>
          <w:rFonts w:ascii="Times New Roman" w:hAnsi="Times New Roman" w:cs="Times New Roman"/>
        </w:rPr>
        <w:t xml:space="preserve"> sisteminin farklı aşamalarında giderek yaygınlaşan </w:t>
      </w:r>
      <w:proofErr w:type="spellStart"/>
      <w:r w:rsidRPr="000F044A">
        <w:rPr>
          <w:rFonts w:ascii="Times New Roman" w:hAnsi="Times New Roman" w:cs="Times New Roman"/>
        </w:rPr>
        <w:t>aktüeryal</w:t>
      </w:r>
      <w:proofErr w:type="spellEnd"/>
      <w:r w:rsidRPr="000F044A">
        <w:rPr>
          <w:rFonts w:ascii="Times New Roman" w:hAnsi="Times New Roman" w:cs="Times New Roman"/>
        </w:rPr>
        <w:t xml:space="preserve"> risk değerlendirme sistemleri, karar alma süreçlerine hız, tutarlılık ve veri temelli analiz imkânı sağladıkları gerekçesiyle tercih edilmekteyse de beraberinde önemli hukuki tartışmaları gündeme getirmektedir.</w:t>
      </w:r>
      <w:r w:rsidR="00216955">
        <w:rPr>
          <w:rFonts w:ascii="Times New Roman" w:hAnsi="Times New Roman" w:cs="Times New Roman"/>
        </w:rPr>
        <w:t xml:space="preserve"> B</w:t>
      </w:r>
      <w:r w:rsidRPr="000F044A">
        <w:rPr>
          <w:rFonts w:ascii="Times New Roman" w:hAnsi="Times New Roman" w:cs="Times New Roman"/>
        </w:rPr>
        <w:t>u sistemlerin büyük ölçüde özel teknoloji şirketleri tarafından geliştirilmesi, algoritmaların işleyişine ilişkin bilgilerin ticari sır</w:t>
      </w:r>
      <w:r w:rsidR="00216955">
        <w:rPr>
          <w:rFonts w:ascii="Times New Roman" w:hAnsi="Times New Roman" w:cs="Times New Roman"/>
        </w:rPr>
        <w:t xml:space="preserve"> niteliği gerekçesiyle</w:t>
      </w:r>
      <w:r w:rsidRPr="000F044A">
        <w:rPr>
          <w:rFonts w:ascii="Times New Roman" w:hAnsi="Times New Roman" w:cs="Times New Roman"/>
        </w:rPr>
        <w:t xml:space="preserve"> </w:t>
      </w:r>
      <w:r w:rsidR="00216955">
        <w:rPr>
          <w:rFonts w:ascii="Times New Roman" w:hAnsi="Times New Roman" w:cs="Times New Roman"/>
        </w:rPr>
        <w:t>gizli tutulması</w:t>
      </w:r>
      <w:r w:rsidRPr="000F044A">
        <w:rPr>
          <w:rFonts w:ascii="Times New Roman" w:hAnsi="Times New Roman" w:cs="Times New Roman"/>
        </w:rPr>
        <w:t xml:space="preserve">, kullanılan veri setleri ile karar verme süreçlerinin yeterince şeffaf olmaması ve algoritmik önerilerin yargısal muhakeme üzerindeki etkisinin denetlenmesindeki güçlükler, bu sistemlerin </w:t>
      </w:r>
      <w:r w:rsidR="0009426F">
        <w:rPr>
          <w:rFonts w:ascii="Times New Roman" w:hAnsi="Times New Roman" w:cs="Times New Roman"/>
        </w:rPr>
        <w:t xml:space="preserve">temel hakların </w:t>
      </w:r>
      <w:r w:rsidR="0009426F" w:rsidRPr="0009426F">
        <w:rPr>
          <w:rFonts w:ascii="Times New Roman" w:hAnsi="Times New Roman" w:cs="Times New Roman"/>
        </w:rPr>
        <w:t>etkin biçimde korunması bakımından ciddi tereddütler doğurmaktadı</w:t>
      </w:r>
      <w:r w:rsidR="0009426F">
        <w:rPr>
          <w:rFonts w:ascii="Times New Roman" w:hAnsi="Times New Roman" w:cs="Times New Roman"/>
        </w:rPr>
        <w:t>r.</w:t>
      </w:r>
      <w:r w:rsidRPr="000F044A">
        <w:rPr>
          <w:rFonts w:ascii="Times New Roman" w:hAnsi="Times New Roman" w:cs="Times New Roman"/>
        </w:rPr>
        <w:t xml:space="preserve"> Buna ek olarak, kamu kurumları ile özel şirketlerin birlikte yer aldığı çok aktörlü yapı</w:t>
      </w:r>
      <w:r w:rsidR="007757E5">
        <w:rPr>
          <w:rFonts w:ascii="Times New Roman" w:hAnsi="Times New Roman" w:cs="Times New Roman"/>
        </w:rPr>
        <w:t xml:space="preserve">, </w:t>
      </w:r>
      <w:r w:rsidR="007757E5" w:rsidRPr="007757E5">
        <w:rPr>
          <w:rFonts w:ascii="Times New Roman" w:hAnsi="Times New Roman" w:cs="Times New Roman"/>
        </w:rPr>
        <w:t>algoritmik karar destek sistemlerinden kaynaklanan hukuka aykırılıklardan kimin sorumlu tutulacağı</w:t>
      </w:r>
      <w:r w:rsidR="007757E5">
        <w:rPr>
          <w:rFonts w:ascii="Times New Roman" w:hAnsi="Times New Roman" w:cs="Times New Roman"/>
        </w:rPr>
        <w:t>nın tespiti</w:t>
      </w:r>
      <w:r w:rsidR="007757E5" w:rsidRPr="007757E5">
        <w:rPr>
          <w:rFonts w:ascii="Times New Roman" w:hAnsi="Times New Roman" w:cs="Times New Roman"/>
        </w:rPr>
        <w:t xml:space="preserve"> sorununu da beraberinde getirmektedir.</w:t>
      </w:r>
      <w:r w:rsidR="007757E5">
        <w:rPr>
          <w:rFonts w:ascii="Times New Roman" w:hAnsi="Times New Roman" w:cs="Times New Roman"/>
        </w:rPr>
        <w:t xml:space="preserve"> </w:t>
      </w:r>
      <w:r w:rsidRPr="000F044A">
        <w:rPr>
          <w:rFonts w:ascii="Times New Roman" w:hAnsi="Times New Roman" w:cs="Times New Roman"/>
        </w:rPr>
        <w:t xml:space="preserve">Bu nedenle, ceza yargılamasında kullanılan </w:t>
      </w:r>
      <w:proofErr w:type="spellStart"/>
      <w:r w:rsidRPr="000F044A">
        <w:rPr>
          <w:rFonts w:ascii="Times New Roman" w:hAnsi="Times New Roman" w:cs="Times New Roman"/>
        </w:rPr>
        <w:t>aktüeryal</w:t>
      </w:r>
      <w:proofErr w:type="spellEnd"/>
      <w:r w:rsidRPr="000F044A">
        <w:rPr>
          <w:rFonts w:ascii="Times New Roman" w:hAnsi="Times New Roman" w:cs="Times New Roman"/>
        </w:rPr>
        <w:t xml:space="preserve"> risk değerlendirme sistemlerinin hukuki sonuçlarını değerlendirebilmek için öncelikle bu sistemlerin ortaya çıkardığı şeffaflık</w:t>
      </w:r>
      <w:r w:rsidR="007757E5">
        <w:rPr>
          <w:rFonts w:ascii="Times New Roman" w:hAnsi="Times New Roman" w:cs="Times New Roman"/>
        </w:rPr>
        <w:t xml:space="preserve"> ve </w:t>
      </w:r>
      <w:r w:rsidRPr="000F044A">
        <w:rPr>
          <w:rFonts w:ascii="Times New Roman" w:hAnsi="Times New Roman" w:cs="Times New Roman"/>
        </w:rPr>
        <w:t>hesap verebilirli</w:t>
      </w:r>
      <w:r w:rsidR="007757E5">
        <w:rPr>
          <w:rFonts w:ascii="Times New Roman" w:hAnsi="Times New Roman" w:cs="Times New Roman"/>
        </w:rPr>
        <w:t>ğe ilişkin</w:t>
      </w:r>
      <w:r w:rsidRPr="000F044A">
        <w:rPr>
          <w:rFonts w:ascii="Times New Roman" w:hAnsi="Times New Roman" w:cs="Times New Roman"/>
        </w:rPr>
        <w:t xml:space="preserve"> sorunların incelenmesi gerekmektedir.</w:t>
      </w:r>
    </w:p>
    <w:p w14:paraId="489896BC" w14:textId="5A6BFCD8" w:rsidR="0014174F" w:rsidRDefault="00024872" w:rsidP="00A96AE5">
      <w:pPr>
        <w:pStyle w:val="p1"/>
        <w:numPr>
          <w:ilvl w:val="0"/>
          <w:numId w:val="1"/>
        </w:numPr>
        <w:spacing w:line="360" w:lineRule="auto"/>
        <w:rPr>
          <w:b/>
          <w:bCs/>
        </w:rPr>
      </w:pPr>
      <w:r>
        <w:rPr>
          <w:b/>
          <w:bCs/>
        </w:rPr>
        <w:t xml:space="preserve">Ceza Yargılamasında Özel Şirket Destekli </w:t>
      </w:r>
      <w:proofErr w:type="spellStart"/>
      <w:r>
        <w:rPr>
          <w:b/>
          <w:bCs/>
        </w:rPr>
        <w:t>Aktüeryal</w:t>
      </w:r>
      <w:proofErr w:type="spellEnd"/>
      <w:r>
        <w:rPr>
          <w:b/>
          <w:bCs/>
        </w:rPr>
        <w:t xml:space="preserve"> Risk Değerlendirme Sistemlerinde Şeffaflık ve Hesap Verebilirlik Sorunları</w:t>
      </w:r>
    </w:p>
    <w:p w14:paraId="50356562" w14:textId="274BE4B1" w:rsidR="00F825CF" w:rsidRPr="00F825CF" w:rsidRDefault="00BA3066" w:rsidP="00A96AE5">
      <w:pPr>
        <w:pStyle w:val="p1"/>
        <w:spacing w:line="360" w:lineRule="auto"/>
        <w:ind w:firstLine="360"/>
        <w:jc w:val="both"/>
      </w:pPr>
      <w:r>
        <w:t>Ceza</w:t>
      </w:r>
      <w:r w:rsidR="00F825CF" w:rsidRPr="00F825CF">
        <w:t xml:space="preserve"> yargılamasında </w:t>
      </w:r>
      <w:proofErr w:type="spellStart"/>
      <w:r w:rsidR="00F825CF" w:rsidRPr="00F825CF">
        <w:t>aktüeryal</w:t>
      </w:r>
      <w:proofErr w:type="spellEnd"/>
      <w:r w:rsidR="00F825CF" w:rsidRPr="00F825CF">
        <w:t xml:space="preserve"> risk değerlendirme sistemlerinin ortaya çıkışı, yeni </w:t>
      </w:r>
      <w:proofErr w:type="spellStart"/>
      <w:r w:rsidR="00F825CF" w:rsidRPr="00F825CF">
        <w:t>penoloji</w:t>
      </w:r>
      <w:proofErr w:type="spellEnd"/>
      <w:r w:rsidR="00F825CF" w:rsidRPr="00F825CF">
        <w:t xml:space="preserve"> anlayışıyla ilişkisi ve bu sistemlerin geliştirilmesi ile uygulanmasında özel teknoloji şirketlerinin giderek artan rolü ortaya konulmuştur. Günümüzde ceza adaletinde kullanılan risk değerlendirme araçlarının önemli bir bölümü özel şirketler tarafından geliştirilmekte ve işletilmektedir. Bu durum, özel şirketlerin yalnızca teknik altyapı sağlayıcısı </w:t>
      </w:r>
      <w:r w:rsidR="008708E6">
        <w:t xml:space="preserve">olmanın ötesinde </w:t>
      </w:r>
      <w:r w:rsidR="00F825CF" w:rsidRPr="00F825CF">
        <w:t>ceza adaletinde kullanılan algoritmik bilgi altyapısını şekillendiren aktörler hâline gelmesine yol açmaktadır. Dolayısıyla ceza yargılamasında yapay zekâ kullanımına ilişkin tartışma, doğruluk, hız veya verimlilik gibi teknik ölçütlerin ötesine geçerek algoritmik karar alma süreçlerinin hukuki meşruiyeti, demokratik denetimi ve temel haklarla uyumluluğu ekseninde değerlendirilmeyi gerekli kılmaktadır.</w:t>
      </w:r>
    </w:p>
    <w:p w14:paraId="7AB6A6F9" w14:textId="404A02DA" w:rsidR="00F825CF" w:rsidRDefault="00F825CF" w:rsidP="00A96AE5">
      <w:pPr>
        <w:pStyle w:val="p1"/>
        <w:spacing w:line="360" w:lineRule="auto"/>
        <w:ind w:firstLine="360"/>
        <w:jc w:val="both"/>
      </w:pPr>
      <w:r w:rsidRPr="00F825CF">
        <w:t xml:space="preserve">Bu dönüşümün temelinde, algoritmaların tarafsız </w:t>
      </w:r>
      <w:r w:rsidR="008708E6">
        <w:t xml:space="preserve">yardımcı </w:t>
      </w:r>
      <w:r w:rsidRPr="00F825CF">
        <w:t xml:space="preserve">araçlar olduğu yönündeki yaygın varsayımın sorgulanması yatmaktadır. </w:t>
      </w:r>
      <w:r>
        <w:t>D</w:t>
      </w:r>
      <w:r w:rsidRPr="00F825CF">
        <w:t xml:space="preserve">ijital altyapılar, teknik standartlar ve yazılım </w:t>
      </w:r>
      <w:r w:rsidRPr="00F825CF">
        <w:lastRenderedPageBreak/>
        <w:t>mimarileri yalnızca mühendislik tercihlerini yansıtmamakta aynı zamanda erişim, kontrol ve yönetişim ilişkilerini belirleyen siyas</w:t>
      </w:r>
      <w:r w:rsidR="00AC6088">
        <w:t xml:space="preserve">al </w:t>
      </w:r>
      <w:r w:rsidRPr="00F825CF">
        <w:t>ve kurumsal tercihler</w:t>
      </w:r>
      <w:r w:rsidR="00AC6088">
        <w:t>i de</w:t>
      </w:r>
      <w:r w:rsidRPr="00F825CF">
        <w:t xml:space="preserve"> içermektedir. Başka bir ifadeyle, hangi verilerin kullanılacağı, hangi değişkenlerin risk göstergesi olarak kabul edileceği ve algoritmik kararların hangi kurallar çerçevesinde üretileceği yönündeki teknik tercihler, belirli değer yargıları ile güç ilişkilerinden bağımsız değildir. Bu nedenle algoritmaların nesnel, tarafsız ve ideolojiden arınmış mekanizmalar olduğu yönündeki kabul isabetli değildir.</w:t>
      </w:r>
      <w:r w:rsidRPr="003E175D">
        <w:rPr>
          <w:rStyle w:val="DipnotBavurusu"/>
          <w:szCs w:val="22"/>
        </w:rPr>
        <w:footnoteReference w:id="9"/>
      </w:r>
      <w:r>
        <w:t xml:space="preserve"> </w:t>
      </w:r>
      <w:r w:rsidRPr="00F825CF">
        <w:t xml:space="preserve">Benzer şekilde </w:t>
      </w:r>
      <w:r w:rsidR="00AC6088">
        <w:t xml:space="preserve">Bernard E. </w:t>
      </w:r>
      <w:proofErr w:type="spellStart"/>
      <w:r w:rsidRPr="003E175D">
        <w:t>Harcourt</w:t>
      </w:r>
      <w:proofErr w:type="spellEnd"/>
      <w:r w:rsidR="00AC6088">
        <w:t xml:space="preserve"> </w:t>
      </w:r>
      <w:r w:rsidRPr="00F825CF">
        <w:t xml:space="preserve">ceza adaletinde kullanılan </w:t>
      </w:r>
      <w:proofErr w:type="spellStart"/>
      <w:r w:rsidRPr="00F825CF">
        <w:t>aktüeryal</w:t>
      </w:r>
      <w:proofErr w:type="spellEnd"/>
      <w:r w:rsidRPr="00F825CF">
        <w:t xml:space="preserve"> yöntemlerin yalnızca istatistiksel hesaplama araçları olmadığını, aksine mevcut toplumsal önyargıları ve yapısal eşitsizlikleri yeniden üretebildiğini ortaya koymaktadır.</w:t>
      </w:r>
      <w:r w:rsidRPr="003E175D">
        <w:rPr>
          <w:rStyle w:val="DipnotBavurusu"/>
          <w:color w:val="000000"/>
          <w:szCs w:val="22"/>
        </w:rPr>
        <w:footnoteReference w:id="10"/>
      </w:r>
      <w:r w:rsidR="00BA3066">
        <w:t xml:space="preserve"> </w:t>
      </w:r>
      <w:r w:rsidR="00AC6088" w:rsidRPr="00AC6088">
        <w:t>Bu nedenle yapay zekâ destekli risk değerlendirme sistemlerinin şeffaflık ve hesap verebilirlik ilkelerine uygun biçimde geliştirilmesi ve kullanılması, ceza yargılamasında temel hakların korunması ve karar alma süreçlerinin meşruiyetinin sağlanması</w:t>
      </w:r>
      <w:r w:rsidR="00AC6088">
        <w:t xml:space="preserve"> </w:t>
      </w:r>
      <w:r w:rsidR="00AC6088" w:rsidRPr="00AC6088">
        <w:t>bakımından büyük önem taşımaktadır. Nitekim yapay zekâya ilişkin yayımlanan etik ilke belgelerinde de şeffaflık ve hesap verebilirlik, güvenilir yapay zekâ sistemlerinin temel unsurları arasında gösterilmektedir.</w:t>
      </w:r>
      <w:r w:rsidR="00F72917">
        <w:rPr>
          <w:rStyle w:val="DipnotBavurusu"/>
        </w:rPr>
        <w:footnoteReference w:id="11"/>
      </w:r>
      <w:r w:rsidR="00AC6088">
        <w:t xml:space="preserve"> </w:t>
      </w:r>
      <w:r w:rsidR="00BA3066">
        <w:t xml:space="preserve">Uygulama esnasında ayrımcılığa neden olan, temel hak ve özgürlükleri tehdit edebilecek </w:t>
      </w:r>
      <w:r w:rsidR="00AD5161">
        <w:t>sonuçların</w:t>
      </w:r>
      <w:r w:rsidR="00BA3066">
        <w:t xml:space="preserve"> nasıl ortaya çıktığının açıklanamadığı durumlar bulunmaktadır. Burada opaklık</w:t>
      </w:r>
      <w:r w:rsidR="00AD5161">
        <w:t>,</w:t>
      </w:r>
      <w:r w:rsidR="00BA3066">
        <w:t xml:space="preserve"> teknik bilgi eksikliği ya da makine öğrenmesinin doğasından kaynaklı olabilmektedir. Bir diğer durum ise ş</w:t>
      </w:r>
      <w:r w:rsidR="00BA3066" w:rsidRPr="00BA3066">
        <w:t>irketlerin ticari çıkarlarını korumaya yönelik kasıtlı kurumsal gizlili</w:t>
      </w:r>
      <w:r w:rsidR="00BA3066">
        <w:t>ği benimsemesidir.</w:t>
      </w:r>
      <w:r w:rsidR="00BA3066">
        <w:rPr>
          <w:rStyle w:val="DipnotBavurusu"/>
        </w:rPr>
        <w:footnoteReference w:id="12"/>
      </w:r>
      <w:r w:rsidR="00BA3066">
        <w:t xml:space="preserve"> </w:t>
      </w:r>
      <w:r w:rsidR="00BA3066" w:rsidRPr="00BA3066">
        <w:t xml:space="preserve">Bu sınıflandırma, ceza yargılamasında kullanılan özel şirket destekli </w:t>
      </w:r>
      <w:proofErr w:type="spellStart"/>
      <w:r w:rsidR="00BA3066" w:rsidRPr="00BA3066">
        <w:t>aktüeryal</w:t>
      </w:r>
      <w:proofErr w:type="spellEnd"/>
      <w:r w:rsidR="00BA3066" w:rsidRPr="00BA3066">
        <w:t xml:space="preserve"> risk değerlendirme sistemlerinde şeffaflık ve hesap verebilirlik sorunlarının anlaşılması bakımından da açıklayıcı bir çerçeve sunmaktadır. </w:t>
      </w:r>
      <w:r w:rsidR="002C2E2F" w:rsidRPr="002C2E2F">
        <w:t xml:space="preserve">Bu kapsamda, öncelikle algoritmaların teknik yapısından kaynaklanan opaklık, ardından özel şirketlerin </w:t>
      </w:r>
      <w:r w:rsidR="002C2E2F">
        <w:t xml:space="preserve">ticari sırlarının </w:t>
      </w:r>
      <w:r w:rsidR="002C2E2F" w:rsidRPr="002C2E2F">
        <w:lastRenderedPageBreak/>
        <w:t>koru</w:t>
      </w:r>
      <w:r w:rsidR="002C2E2F">
        <w:t>n</w:t>
      </w:r>
      <w:r w:rsidR="002C2E2F" w:rsidRPr="002C2E2F">
        <w:t>masına dayanan kurumsal gizlilik yaklaşımı ve son olarak algoritmik karar destek sistemlerinden kaynaklanan hukuki sorumluluğun belirlenmesine ilişkin sorun incelenecek</w:t>
      </w:r>
      <w:r w:rsidR="002C2E2F">
        <w:t xml:space="preserve"> </w:t>
      </w:r>
      <w:r w:rsidR="002C2E2F" w:rsidRPr="002C2E2F">
        <w:t>bu sorunların şeffaflık ve hesap verebilirlik ilkeleri çerçevesinde çözümüne yönelik öneriler değerlendirilecektir.</w:t>
      </w:r>
    </w:p>
    <w:p w14:paraId="130EF959" w14:textId="10F14589" w:rsidR="00F825CF" w:rsidRDefault="00F825CF" w:rsidP="00A96AE5">
      <w:pPr>
        <w:pStyle w:val="p1"/>
        <w:spacing w:line="360" w:lineRule="auto"/>
        <w:ind w:firstLine="360"/>
        <w:jc w:val="both"/>
      </w:pPr>
      <w:r w:rsidRPr="00F825CF">
        <w:t xml:space="preserve">Algoritmik karar alma süreçlerinin özel şirketler tarafından geliştirilmesi ve bu sistemlerin ticari sır ile fikrî mülkiyet koruması altında tutulması şeffaflık ve hesap verebilirlik sorununu daha da derinleştirmektedir. Zira algoritmik sistemlerin tasarımı, veri seçimi ve karar üretme mantığı üzerinde etkili olan özel şirketler, yargısal kararın doğrudan tarafı olmamakla birlikte, kararın dayandığı bilgi altyapısını şekillendirerek ceza yargılamasına dolaylı biçimde müdahale edebilmektedir. Bu nedenle bu bölümde, özel şirket destekli </w:t>
      </w:r>
      <w:proofErr w:type="spellStart"/>
      <w:r w:rsidRPr="00F825CF">
        <w:t>aktüeryal</w:t>
      </w:r>
      <w:proofErr w:type="spellEnd"/>
      <w:r w:rsidRPr="00F825CF">
        <w:t xml:space="preserve"> risk değerlendirme sistemlerinin neden olduğu şeffaflık ve hesap verebilirlik sorunları ele alınacaktır.</w:t>
      </w:r>
    </w:p>
    <w:p w14:paraId="2999D086" w14:textId="4584B1AA" w:rsidR="00F825CF" w:rsidRPr="00BA3066" w:rsidRDefault="001F1FE1" w:rsidP="00A96AE5">
      <w:pPr>
        <w:pStyle w:val="p1"/>
        <w:numPr>
          <w:ilvl w:val="0"/>
          <w:numId w:val="5"/>
        </w:numPr>
        <w:spacing w:line="360" w:lineRule="auto"/>
      </w:pPr>
      <w:r>
        <w:rPr>
          <w:b/>
          <w:bCs/>
        </w:rPr>
        <w:t>Özel Şirket</w:t>
      </w:r>
      <w:r w:rsidR="0072603F">
        <w:rPr>
          <w:b/>
          <w:bCs/>
        </w:rPr>
        <w:t xml:space="preserve">lerin Geliştirdiği </w:t>
      </w:r>
      <w:r>
        <w:rPr>
          <w:b/>
          <w:bCs/>
        </w:rPr>
        <w:t xml:space="preserve">Risk Değerlendirme Araçlarında </w:t>
      </w:r>
      <w:r w:rsidR="00EE5D11">
        <w:rPr>
          <w:b/>
          <w:bCs/>
        </w:rPr>
        <w:t>Teknik Opaklık</w:t>
      </w:r>
    </w:p>
    <w:p w14:paraId="48752F1E" w14:textId="24D02AAB" w:rsidR="0014174F" w:rsidRDefault="0014174F" w:rsidP="00A96AE5">
      <w:pPr>
        <w:pStyle w:val="p1"/>
        <w:spacing w:line="360" w:lineRule="auto"/>
        <w:ind w:firstLine="360"/>
        <w:jc w:val="both"/>
      </w:pPr>
      <w:r>
        <w:t>Günümüzde risk değerlendirme araçlarının önemli bir kısmı</w:t>
      </w:r>
      <w:r w:rsidR="00F825CF">
        <w:t xml:space="preserve"> </w:t>
      </w:r>
      <w:r>
        <w:t xml:space="preserve">özel şirketler tarafından geliştirilmekte </w:t>
      </w:r>
      <w:r w:rsidR="0071275E">
        <w:t xml:space="preserve">ve </w:t>
      </w:r>
      <w:r>
        <w:t>bu şirketler aynı zamanda ceza adalet</w:t>
      </w:r>
      <w:r w:rsidR="0071275E">
        <w:t>i</w:t>
      </w:r>
      <w:r>
        <w:t xml:space="preserve"> sisteminde kullanılan algoritmik bilgi altyapısının belirleyicisi hâline gelmektedir. Bu durum, ceza yargılamasında </w:t>
      </w:r>
      <w:r w:rsidR="0071275E">
        <w:t xml:space="preserve">risk değerlendirme araçlarının kullanılmasıyla; </w:t>
      </w:r>
      <w:r>
        <w:t>algoritmik karar alma süreçlerinin hukuki meşruiyeti, demokratik denetimi ve temel haklarla uyumluluğu bakımından yeni sorunları gündeme getirmektedir.</w:t>
      </w:r>
    </w:p>
    <w:p w14:paraId="49074252" w14:textId="2536C406" w:rsidR="00F64CD3" w:rsidRDefault="007C7D36" w:rsidP="00A96AE5">
      <w:pPr>
        <w:pStyle w:val="p1"/>
        <w:spacing w:line="360" w:lineRule="auto"/>
        <w:ind w:firstLine="360"/>
        <w:jc w:val="both"/>
      </w:pPr>
      <w:proofErr w:type="spellStart"/>
      <w:r w:rsidRPr="007C7D36">
        <w:t>Aktüeryal</w:t>
      </w:r>
      <w:proofErr w:type="spellEnd"/>
      <w:r w:rsidRPr="007C7D36">
        <w:t xml:space="preserve"> risk değerlendirme sistemlerinde şeffaflığın sağlanması, algoritmik karar alma süreçlerinin denetlenebilirliği açısından gerekli olmakla birlikte tek başına yeterli değildir. Özellikle makine öğrenmesi ve derin öğrenme temelli sistemlerde algoritmanın çalışma mantığı, kullanılan değişkenler ile bunların karar üzerindeki ağırlıkları çoğu zaman teknik karmaşıklık nedeniyle açıklanabilir olmaktan uzaklaşmaktadır. Bu durum literatürde kara kutu problemi (</w:t>
      </w:r>
      <w:proofErr w:type="spellStart"/>
      <w:r w:rsidRPr="00D752A8">
        <w:rPr>
          <w:i/>
          <w:iCs/>
        </w:rPr>
        <w:t>black</w:t>
      </w:r>
      <w:proofErr w:type="spellEnd"/>
      <w:r w:rsidRPr="00D752A8">
        <w:rPr>
          <w:i/>
          <w:iCs/>
        </w:rPr>
        <w:t xml:space="preserve"> </w:t>
      </w:r>
      <w:proofErr w:type="spellStart"/>
      <w:r w:rsidRPr="00D752A8">
        <w:rPr>
          <w:i/>
          <w:iCs/>
        </w:rPr>
        <w:t>box</w:t>
      </w:r>
      <w:proofErr w:type="spellEnd"/>
      <w:r w:rsidRPr="00D752A8">
        <w:rPr>
          <w:i/>
          <w:iCs/>
        </w:rPr>
        <w:t xml:space="preserve"> problem</w:t>
      </w:r>
      <w:r w:rsidRPr="007C7D36">
        <w:t>) olarak adlandırılmaktadır.</w:t>
      </w:r>
      <w:r w:rsidR="0061652D" w:rsidRPr="00112057">
        <w:rPr>
          <w:rStyle w:val="DipnotBavurusu"/>
          <w:szCs w:val="22"/>
        </w:rPr>
        <w:footnoteReference w:id="13"/>
      </w:r>
      <w:r w:rsidR="0061652D">
        <w:t xml:space="preserve"> </w:t>
      </w:r>
      <w:r w:rsidR="000D3A3A" w:rsidRPr="000D3A3A">
        <w:t>Özellikle ceza yargılamasında kullanılan yüksek riskli yapay zekâ sistemlerinde milyonlarca parametre üzerinden çalışan modellerin neden belirli bir risk puanı ürettiği çoğu zaman geliştiriciler tarafından dahi tam olarak açıklanamamaktadır. Bu durum, algoritmik kararların hukuki gerekçelendirilmesini ve yargısal denetimini önemli ölçüde güçleştirmektedir.</w:t>
      </w:r>
      <w:r w:rsidR="0061652D" w:rsidRPr="0061652D">
        <w:t xml:space="preserve"> </w:t>
      </w:r>
      <w:r w:rsidR="0061652D">
        <w:t xml:space="preserve">Teknik opaklığın tamamen ortadan kaldırılması, günümüz yapay zekâ modellerinin karmaşık yapısı nedeniyle her zaman mümkün </w:t>
      </w:r>
      <w:r w:rsidR="0061652D">
        <w:lastRenderedPageBreak/>
        <w:t xml:space="preserve">görünmemektedir. Bununla birlikte, ceza yargılamasında temel hakların korunabilmesi amacıyla teknik opaklığın etkilerini azaltacak hukuki, teknik ve kurumsal güvencelerin oluşturulması gerekmektedir. </w:t>
      </w:r>
      <w:r w:rsidR="00062CC4" w:rsidRPr="00062CC4">
        <w:t>Öncelikle, yüksek riskli yapay zekâ sistemlerinde algoritmik kararların anlamlı, doğrulanabilir ve kullanıcı tarafından anlaşılabilir açıklamalarla desteklenmesi sağlanmalıdır. Bu amaçla, mümkün olan durumlarda doğası gereği yorumlanabilir veya diğer bir ifadeyle beyaz kutu (</w:t>
      </w:r>
      <w:proofErr w:type="spellStart"/>
      <w:r w:rsidR="00062CC4" w:rsidRPr="00062CC4">
        <w:rPr>
          <w:i/>
          <w:iCs/>
        </w:rPr>
        <w:t>white-box</w:t>
      </w:r>
      <w:proofErr w:type="spellEnd"/>
      <w:r w:rsidR="00062CC4" w:rsidRPr="00062CC4">
        <w:t>) modeller tercih edilmeli; bunun mümkün olmadığı hâllerde ise kara kutu (</w:t>
      </w:r>
      <w:proofErr w:type="spellStart"/>
      <w:r w:rsidR="00062CC4" w:rsidRPr="00062CC4">
        <w:rPr>
          <w:i/>
          <w:iCs/>
        </w:rPr>
        <w:t>black-box</w:t>
      </w:r>
      <w:proofErr w:type="spellEnd"/>
      <w:r w:rsidR="00062CC4" w:rsidRPr="00062CC4">
        <w:t>) modeller Açıklanabilir Yapay Zekâ (</w:t>
      </w:r>
      <w:proofErr w:type="spellStart"/>
      <w:r w:rsidR="00062CC4" w:rsidRPr="00B6069B">
        <w:rPr>
          <w:i/>
          <w:iCs/>
        </w:rPr>
        <w:t>Explainable</w:t>
      </w:r>
      <w:proofErr w:type="spellEnd"/>
      <w:r w:rsidR="00062CC4" w:rsidRPr="00B6069B">
        <w:rPr>
          <w:i/>
          <w:iCs/>
        </w:rPr>
        <w:t xml:space="preserve"> AI</w:t>
      </w:r>
      <w:r w:rsidR="00062CC4" w:rsidRPr="00062CC4">
        <w:t xml:space="preserve">-XAI) yöntemleriyle desteklenerek algoritmik çıktıların anlaşılabilirliği artırılmalıdır. Özellikle ceza yargılaması gibi temel hak ve özgürlükleri doğrudan etkileyen yüksek riskli alanlarda </w:t>
      </w:r>
      <w:r w:rsidR="00C6769F">
        <w:t>bu tarz</w:t>
      </w:r>
      <w:r w:rsidR="00062CC4" w:rsidRPr="00062CC4">
        <w:t xml:space="preserve"> modellerin kullanılması, şeffaflık, hesap verebilirlik bakımından daha güvenilir bir yaklaşım sunmaktadır.</w:t>
      </w:r>
      <w:r w:rsidR="000852EE">
        <w:rPr>
          <w:rStyle w:val="DipnotBavurusu"/>
        </w:rPr>
        <w:footnoteReference w:id="14"/>
      </w:r>
      <w:r w:rsidR="000852EE">
        <w:t xml:space="preserve"> </w:t>
      </w:r>
    </w:p>
    <w:p w14:paraId="3CE044E1" w14:textId="690288B6" w:rsidR="00EE5D11" w:rsidRDefault="00117D42" w:rsidP="00A96AE5">
      <w:pPr>
        <w:pStyle w:val="p1"/>
        <w:numPr>
          <w:ilvl w:val="0"/>
          <w:numId w:val="5"/>
        </w:numPr>
        <w:spacing w:line="360" w:lineRule="auto"/>
      </w:pPr>
      <w:r w:rsidRPr="00117D42">
        <w:rPr>
          <w:b/>
          <w:bCs/>
        </w:rPr>
        <w:t xml:space="preserve">Özel Şirketlerin Geliştirdiği Risk Değerlendirme Araçlarında </w:t>
      </w:r>
      <w:r w:rsidR="00315DEB">
        <w:rPr>
          <w:b/>
          <w:bCs/>
        </w:rPr>
        <w:t>Ticari Sırların</w:t>
      </w:r>
      <w:r w:rsidR="003C3FB0">
        <w:rPr>
          <w:b/>
          <w:bCs/>
        </w:rPr>
        <w:t xml:space="preserve"> Korunması</w:t>
      </w:r>
      <w:r w:rsidR="00315DEB">
        <w:rPr>
          <w:b/>
          <w:bCs/>
        </w:rPr>
        <w:t>ndan</w:t>
      </w:r>
      <w:r w:rsidR="003C3FB0">
        <w:rPr>
          <w:b/>
          <w:bCs/>
        </w:rPr>
        <w:t xml:space="preserve"> Kaynakl</w:t>
      </w:r>
      <w:r w:rsidR="00315DEB">
        <w:rPr>
          <w:b/>
          <w:bCs/>
        </w:rPr>
        <w:t xml:space="preserve">anan </w:t>
      </w:r>
      <w:r w:rsidRPr="00117D42">
        <w:rPr>
          <w:b/>
          <w:bCs/>
        </w:rPr>
        <w:t>Opaklık</w:t>
      </w:r>
    </w:p>
    <w:p w14:paraId="1B56C8D5" w14:textId="58881352" w:rsidR="00C5769F" w:rsidRDefault="00F64CD3" w:rsidP="00A96AE5">
      <w:pPr>
        <w:spacing w:line="360" w:lineRule="auto"/>
        <w:ind w:firstLine="360"/>
        <w:jc w:val="both"/>
        <w:rPr>
          <w:rFonts w:ascii="Times New Roman" w:hAnsi="Times New Roman" w:cs="Times New Roman"/>
        </w:rPr>
      </w:pPr>
      <w:r w:rsidRPr="00F64CD3">
        <w:rPr>
          <w:rFonts w:ascii="Times New Roman" w:hAnsi="Times New Roman" w:cs="Times New Roman"/>
        </w:rPr>
        <w:t xml:space="preserve">Risk değerlendirme araçlarının teknik yapısından kaynaklanabilecek sorunlar ve bunlara yönelik çözüm önerilerine yukarıda değinilmiştir. Bununla birlikte, ceza yargılamasında kullanılan </w:t>
      </w:r>
      <w:proofErr w:type="spellStart"/>
      <w:r w:rsidRPr="00F64CD3">
        <w:rPr>
          <w:rFonts w:ascii="Times New Roman" w:hAnsi="Times New Roman" w:cs="Times New Roman"/>
        </w:rPr>
        <w:t>aktüeryal</w:t>
      </w:r>
      <w:proofErr w:type="spellEnd"/>
      <w:r w:rsidRPr="00F64CD3">
        <w:rPr>
          <w:rFonts w:ascii="Times New Roman" w:hAnsi="Times New Roman" w:cs="Times New Roman"/>
        </w:rPr>
        <w:t xml:space="preserve"> risk değerlendirme sistemlerinin önemli bir bölümü özel şirketler tarafından geliştirilmekte olup bu sistemlerin kaynak kodu, eğitim verileri, model mimarisi ve karar üretme mantığı çoğunlukla ticari sır veya fikrî mülkiyet hakkı kapsamında korunmaktadır. Bu nedenle algoritmaların işleyişi, yalnızca bireyler açısından değil sistemi kullanan kamu kurumları ve hatta bazı durumlarda yargı mercileri bakımından da tam anlamıyla denetlenebilir olmamaktadır. Bu durum</w:t>
      </w:r>
      <w:r w:rsidR="00C5769F">
        <w:rPr>
          <w:rFonts w:ascii="Times New Roman" w:hAnsi="Times New Roman" w:cs="Times New Roman"/>
        </w:rPr>
        <w:t xml:space="preserve"> hesap verebilirliğin altının bir kere daha çizilmesini gerektirirken özel şirketlerin geliştirdiği sistemlerin yargılama üzerinde dolaylı olarak müdahalesi olarak görülebilecek potansiyel bir probleme de yol açmaktadır.  Hâkimin</w:t>
      </w:r>
      <w:r w:rsidR="00C5769F" w:rsidRPr="00F64CD3">
        <w:rPr>
          <w:rFonts w:ascii="Times New Roman" w:hAnsi="Times New Roman" w:cs="Times New Roman"/>
        </w:rPr>
        <w:t xml:space="preserve"> karar alma sürecinde başvurulan risk değerlendirmesi, doğrudan hâkim tarafından verilmemiş olsa dahi kararın </w:t>
      </w:r>
      <w:r w:rsidR="00C5769F" w:rsidRPr="00F64CD3">
        <w:rPr>
          <w:rFonts w:ascii="Times New Roman" w:hAnsi="Times New Roman" w:cs="Times New Roman"/>
        </w:rPr>
        <w:lastRenderedPageBreak/>
        <w:t xml:space="preserve">dayandığı bilgi altyapısını şekillendirmekte ve böylece özel şirketleri adalet sisteminin görünmeyen ancak etkili aktörleri hâline </w:t>
      </w:r>
      <w:r w:rsidR="00C5769F">
        <w:rPr>
          <w:rFonts w:ascii="Times New Roman" w:hAnsi="Times New Roman" w:cs="Times New Roman"/>
        </w:rPr>
        <w:t>dönüştürebilmektedir.</w:t>
      </w:r>
    </w:p>
    <w:p w14:paraId="3C376317" w14:textId="22448405" w:rsidR="00E01CEF" w:rsidRDefault="00C5769F" w:rsidP="00A96AE5">
      <w:pPr>
        <w:spacing w:line="360" w:lineRule="auto"/>
        <w:ind w:firstLine="360"/>
        <w:jc w:val="both"/>
        <w:rPr>
          <w:rFonts w:ascii="Times New Roman" w:hAnsi="Times New Roman" w:cs="Times New Roman"/>
        </w:rPr>
      </w:pPr>
      <w:r>
        <w:rPr>
          <w:rFonts w:ascii="Times New Roman" w:hAnsi="Times New Roman" w:cs="Times New Roman"/>
        </w:rPr>
        <w:t xml:space="preserve">Yapay zekâ destekli risk değerlendirme araçlarının yargıda kullanılması için özel şirketlerle iş birliği yapılmasının kaçınılmaz olduğu daha önce de ifade edilmiştir. Bu sistemler kullanıldığında hesap verebilir de olması gereklidir ancak </w:t>
      </w:r>
      <w:r w:rsidR="00E01CEF">
        <w:rPr>
          <w:rFonts w:ascii="Times New Roman" w:hAnsi="Times New Roman" w:cs="Times New Roman"/>
        </w:rPr>
        <w:t xml:space="preserve">denetim talepleri çoğu zaman fikri mülkiyet </w:t>
      </w:r>
      <w:r w:rsidR="004D6C22">
        <w:rPr>
          <w:rFonts w:ascii="Times New Roman" w:hAnsi="Times New Roman" w:cs="Times New Roman"/>
        </w:rPr>
        <w:t xml:space="preserve">haklarının korunması </w:t>
      </w:r>
      <w:r w:rsidR="00E01CEF">
        <w:rPr>
          <w:rFonts w:ascii="Times New Roman" w:hAnsi="Times New Roman" w:cs="Times New Roman"/>
        </w:rPr>
        <w:t>bariyerine takılmaktadır.</w:t>
      </w:r>
      <w:r w:rsidR="00611CFB" w:rsidRPr="003E175D">
        <w:rPr>
          <w:rStyle w:val="DipnotBavurusu"/>
          <w:szCs w:val="22"/>
        </w:rPr>
        <w:footnoteReference w:id="15"/>
      </w:r>
      <w:r w:rsidR="00611CFB">
        <w:rPr>
          <w:rFonts w:ascii="Times New Roman" w:hAnsi="Times New Roman" w:cs="Times New Roman"/>
        </w:rPr>
        <w:t xml:space="preserve"> </w:t>
      </w:r>
      <w:r w:rsidR="00E01CEF">
        <w:rPr>
          <w:rFonts w:ascii="Times New Roman" w:hAnsi="Times New Roman" w:cs="Times New Roman"/>
        </w:rPr>
        <w:t xml:space="preserve"> </w:t>
      </w:r>
      <w:r w:rsidR="00E01CEF" w:rsidRPr="00F64CD3">
        <w:rPr>
          <w:rFonts w:ascii="Times New Roman" w:hAnsi="Times New Roman" w:cs="Times New Roman"/>
        </w:rPr>
        <w:t xml:space="preserve">Frank </w:t>
      </w:r>
      <w:proofErr w:type="spellStart"/>
      <w:r w:rsidR="00E01CEF" w:rsidRPr="00F64CD3">
        <w:rPr>
          <w:rFonts w:ascii="Times New Roman" w:hAnsi="Times New Roman" w:cs="Times New Roman"/>
        </w:rPr>
        <w:t>Pasquale</w:t>
      </w:r>
      <w:proofErr w:type="spellEnd"/>
      <w:r w:rsidR="00E01CEF">
        <w:rPr>
          <w:rFonts w:ascii="Times New Roman" w:hAnsi="Times New Roman" w:cs="Times New Roman"/>
        </w:rPr>
        <w:t>,</w:t>
      </w:r>
      <w:r w:rsidR="00E01CEF" w:rsidRPr="00E01CEF">
        <w:rPr>
          <w:rFonts w:ascii="Times New Roman" w:hAnsi="Times New Roman" w:cs="Times New Roman"/>
        </w:rPr>
        <w:t xml:space="preserve"> </w:t>
      </w:r>
      <w:r w:rsidR="004D6C22" w:rsidRPr="00117D42">
        <w:rPr>
          <w:rFonts w:ascii="Times New Roman" w:hAnsi="Times New Roman" w:cs="Times New Roman"/>
          <w:i/>
          <w:iCs/>
        </w:rPr>
        <w:t xml:space="preserve">Black Box </w:t>
      </w:r>
      <w:proofErr w:type="spellStart"/>
      <w:r w:rsidR="004D6C22" w:rsidRPr="00117D42">
        <w:rPr>
          <w:rFonts w:ascii="Times New Roman" w:hAnsi="Times New Roman" w:cs="Times New Roman"/>
          <w:i/>
          <w:iCs/>
        </w:rPr>
        <w:t>Society</w:t>
      </w:r>
      <w:proofErr w:type="spellEnd"/>
      <w:r w:rsidR="004D6C22">
        <w:rPr>
          <w:rFonts w:ascii="Times New Roman" w:hAnsi="Times New Roman" w:cs="Times New Roman"/>
        </w:rPr>
        <w:t xml:space="preserve"> (</w:t>
      </w:r>
      <w:r w:rsidR="00E01CEF">
        <w:rPr>
          <w:rFonts w:ascii="Times New Roman" w:hAnsi="Times New Roman" w:cs="Times New Roman"/>
        </w:rPr>
        <w:t>Kara Kutu Toplumu</w:t>
      </w:r>
      <w:r w:rsidR="004D6C22">
        <w:rPr>
          <w:rFonts w:ascii="Times New Roman" w:hAnsi="Times New Roman" w:cs="Times New Roman"/>
        </w:rPr>
        <w:t xml:space="preserve">) </w:t>
      </w:r>
      <w:r w:rsidR="00E01CEF">
        <w:rPr>
          <w:rFonts w:ascii="Times New Roman" w:hAnsi="Times New Roman" w:cs="Times New Roman"/>
        </w:rPr>
        <w:t xml:space="preserve">adlı çalışmasında </w:t>
      </w:r>
      <w:r w:rsidR="00E01CEF" w:rsidRPr="00E01CEF">
        <w:rPr>
          <w:rFonts w:ascii="Times New Roman" w:hAnsi="Times New Roman" w:cs="Times New Roman"/>
        </w:rPr>
        <w:t>kamu yararını doğrudan etkileyen birçok algoritmik karar alma mekanizmasının ticari sır</w:t>
      </w:r>
      <w:r w:rsidR="00B219D1">
        <w:rPr>
          <w:rFonts w:ascii="Times New Roman" w:hAnsi="Times New Roman" w:cs="Times New Roman"/>
        </w:rPr>
        <w:t xml:space="preserve">ların </w:t>
      </w:r>
      <w:r w:rsidR="00E01CEF" w:rsidRPr="00E01CEF">
        <w:rPr>
          <w:rFonts w:ascii="Times New Roman" w:hAnsi="Times New Roman" w:cs="Times New Roman"/>
        </w:rPr>
        <w:t xml:space="preserve">koruması altında faaliyet gösterdiğini, bunun ise </w:t>
      </w:r>
      <w:r w:rsidR="00E01CEF">
        <w:rPr>
          <w:rFonts w:ascii="Times New Roman" w:hAnsi="Times New Roman" w:cs="Times New Roman"/>
        </w:rPr>
        <w:t>hukuki</w:t>
      </w:r>
      <w:r w:rsidR="00E01CEF" w:rsidRPr="00E01CEF">
        <w:rPr>
          <w:rFonts w:ascii="Times New Roman" w:hAnsi="Times New Roman" w:cs="Times New Roman"/>
        </w:rPr>
        <w:t xml:space="preserve"> denetimi ve hesap verebilirliği zayıflatarak bir kara kutu toplumu yarattığını ileri sürmektedir</w:t>
      </w:r>
      <w:r w:rsidR="00E01CEF">
        <w:rPr>
          <w:rFonts w:ascii="Times New Roman" w:hAnsi="Times New Roman" w:cs="Times New Roman"/>
        </w:rPr>
        <w:t>.</w:t>
      </w:r>
      <w:r w:rsidR="00E01CEF">
        <w:rPr>
          <w:rStyle w:val="DipnotBavurusu"/>
          <w:rFonts w:ascii="Times New Roman" w:hAnsi="Times New Roman" w:cs="Times New Roman"/>
        </w:rPr>
        <w:footnoteReference w:id="16"/>
      </w:r>
      <w:r w:rsidR="00636E0A">
        <w:rPr>
          <w:rFonts w:ascii="Times New Roman" w:hAnsi="Times New Roman" w:cs="Times New Roman"/>
        </w:rPr>
        <w:t xml:space="preserve"> </w:t>
      </w:r>
      <w:r w:rsidR="00E01CEF" w:rsidRPr="00E01CEF">
        <w:rPr>
          <w:rFonts w:ascii="Times New Roman" w:hAnsi="Times New Roman" w:cs="Times New Roman"/>
        </w:rPr>
        <w:t>Bu nedenle algoritmaların hukuka uygunluğu</w:t>
      </w:r>
      <w:r w:rsidR="00B219D1">
        <w:rPr>
          <w:rFonts w:ascii="Times New Roman" w:hAnsi="Times New Roman" w:cs="Times New Roman"/>
        </w:rPr>
        <w:t>;</w:t>
      </w:r>
      <w:r w:rsidR="00E01CEF">
        <w:rPr>
          <w:rFonts w:ascii="Times New Roman" w:hAnsi="Times New Roman" w:cs="Times New Roman"/>
        </w:rPr>
        <w:t xml:space="preserve"> </w:t>
      </w:r>
      <w:proofErr w:type="spellStart"/>
      <w:r w:rsidR="00E01CEF" w:rsidRPr="00E01CEF">
        <w:rPr>
          <w:rFonts w:ascii="Times New Roman" w:hAnsi="Times New Roman" w:cs="Times New Roman"/>
        </w:rPr>
        <w:t>açıklanabilirlikleri</w:t>
      </w:r>
      <w:proofErr w:type="spellEnd"/>
      <w:r w:rsidR="00E01CEF" w:rsidRPr="00E01CEF">
        <w:rPr>
          <w:rFonts w:ascii="Times New Roman" w:hAnsi="Times New Roman" w:cs="Times New Roman"/>
        </w:rPr>
        <w:t>, denetlenebilirlikleri ve sorumluluk rejimleri bakımından da değerlendirilmelidir.</w:t>
      </w:r>
    </w:p>
    <w:p w14:paraId="00AB745B" w14:textId="25661899" w:rsidR="00024872" w:rsidRPr="000F39DD" w:rsidRDefault="00636E0A" w:rsidP="00A96AE5">
      <w:pPr>
        <w:pStyle w:val="p1"/>
        <w:spacing w:line="360" w:lineRule="auto"/>
        <w:ind w:firstLine="360"/>
        <w:jc w:val="both"/>
      </w:pPr>
      <w:r w:rsidRPr="000F39DD">
        <w:t xml:space="preserve">Risk değerlendirme sistemlerinin </w:t>
      </w:r>
      <w:r w:rsidR="00560E3F">
        <w:t xml:space="preserve">temel hak ve özgürlükleri ihlale </w:t>
      </w:r>
      <w:r w:rsidRPr="000F39DD">
        <w:t xml:space="preserve">neden olacak sonuçlar ürettiği iddiası mahkemelerin önüne getirildiğinde de şirketler bu argümanı öne sürmüşlerdir. ABD’de </w:t>
      </w:r>
      <w:proofErr w:type="spellStart"/>
      <w:r w:rsidRPr="000F39DD">
        <w:t>mükerrirlere</w:t>
      </w:r>
      <w:proofErr w:type="spellEnd"/>
      <w:r w:rsidRPr="000F39DD">
        <w:t xml:space="preserve"> </w:t>
      </w:r>
      <w:proofErr w:type="spellStart"/>
      <w:r w:rsidRPr="000F39DD">
        <w:t>özgu</w:t>
      </w:r>
      <w:proofErr w:type="spellEnd"/>
      <w:r w:rsidRPr="000F39DD">
        <w:t xml:space="preserve">̈ infazın belirlenmesinde sanığın yeniden suç işleme riskini analiz eden </w:t>
      </w:r>
      <w:proofErr w:type="spellStart"/>
      <w:r w:rsidRPr="000F39DD">
        <w:t>COMPAS’ın</w:t>
      </w:r>
      <w:proofErr w:type="spellEnd"/>
      <w:r w:rsidRPr="000F39DD">
        <w:t xml:space="preserve"> </w:t>
      </w:r>
      <w:proofErr w:type="spellStart"/>
      <w:r w:rsidRPr="000F39DD">
        <w:t>Afro</w:t>
      </w:r>
      <w:proofErr w:type="spellEnd"/>
      <w:r w:rsidRPr="000F39DD">
        <w:t>-Amerikalılara yönelik analizlerin</w:t>
      </w:r>
      <w:r w:rsidR="00560E3F">
        <w:t xml:space="preserve">in ayrımcılığa neden </w:t>
      </w:r>
      <w:r w:rsidRPr="000F39DD">
        <w:t xml:space="preserve">olduğunu iddia eden </w:t>
      </w:r>
      <w:proofErr w:type="spellStart"/>
      <w:r w:rsidRPr="000F39DD">
        <w:t>ProPublica</w:t>
      </w:r>
      <w:proofErr w:type="spellEnd"/>
      <w:r w:rsidRPr="000F39DD">
        <w:t xml:space="preserve"> araştırmacıları</w:t>
      </w:r>
      <w:r w:rsidR="00CB7171" w:rsidRPr="000F39DD">
        <w:t xml:space="preserve"> şirkete başvurduklarında şirket, algoritmanın ayrımcı sonuçlar üretip üretmediğine ilişkin kaynak kodunu ve modelin çalışma mantığını ticari sır gerekçesiyle paylaşmayı reddetmiştir. Bunun üzerine </w:t>
      </w:r>
      <w:proofErr w:type="spellStart"/>
      <w:r w:rsidR="00CB7171" w:rsidRPr="000F39DD">
        <w:t>ProPublica</w:t>
      </w:r>
      <w:proofErr w:type="spellEnd"/>
      <w:r w:rsidR="00CB7171" w:rsidRPr="000F39DD">
        <w:t xml:space="preserve"> araştırmacıları kamu kayıtlarından elde ettikleri veriler üzerinden bağımsız analiz yapmak zorunda kalmıştır.</w:t>
      </w:r>
      <w:r w:rsidR="00CB7171" w:rsidRPr="000F39DD">
        <w:rPr>
          <w:rStyle w:val="DipnotBavurusu"/>
          <w:color w:val="000000"/>
          <w:szCs w:val="22"/>
        </w:rPr>
        <w:footnoteReference w:id="17"/>
      </w:r>
      <w:r w:rsidR="00CB7171" w:rsidRPr="000F39DD">
        <w:t xml:space="preserve"> </w:t>
      </w:r>
      <w:proofErr w:type="spellStart"/>
      <w:r w:rsidR="00391D99" w:rsidRPr="00560E3F">
        <w:rPr>
          <w:i/>
          <w:iCs/>
        </w:rPr>
        <w:t>State</w:t>
      </w:r>
      <w:proofErr w:type="spellEnd"/>
      <w:r w:rsidR="00391D99" w:rsidRPr="00560E3F">
        <w:rPr>
          <w:i/>
          <w:iCs/>
        </w:rPr>
        <w:t xml:space="preserve"> v. </w:t>
      </w:r>
      <w:proofErr w:type="spellStart"/>
      <w:r w:rsidR="00391D99" w:rsidRPr="00560E3F">
        <w:rPr>
          <w:i/>
          <w:iCs/>
        </w:rPr>
        <w:t>Loomis</w:t>
      </w:r>
      <w:proofErr w:type="spellEnd"/>
      <w:r w:rsidR="00391D99" w:rsidRPr="000F39DD">
        <w:t xml:space="preserve"> davasında davacı Eric </w:t>
      </w:r>
      <w:proofErr w:type="spellStart"/>
      <w:r w:rsidR="00391D99" w:rsidRPr="000F39DD">
        <w:t>Loomis</w:t>
      </w:r>
      <w:proofErr w:type="spellEnd"/>
      <w:r w:rsidR="00391D99" w:rsidRPr="000F39DD">
        <w:t xml:space="preserve">, kendisine verilen cezada </w:t>
      </w:r>
      <w:proofErr w:type="spellStart"/>
      <w:r w:rsidR="00391D99" w:rsidRPr="000F39DD">
        <w:t>COMPAS’ın</w:t>
      </w:r>
      <w:proofErr w:type="spellEnd"/>
      <w:r w:rsidR="00391D99" w:rsidRPr="000F39DD">
        <w:t xml:space="preserve"> kendisini yüksek riskli olarak puanlamasının etkili olduğunu iddia ederek karara itiraz etmiştir. </w:t>
      </w:r>
      <w:proofErr w:type="spellStart"/>
      <w:r w:rsidR="00391D99" w:rsidRPr="000F39DD">
        <w:t>COMPAS’ın</w:t>
      </w:r>
      <w:proofErr w:type="spellEnd"/>
      <w:r w:rsidR="00391D99" w:rsidRPr="000F39DD">
        <w:t xml:space="preserve"> risk puanını nasıl değerlendirdiğinin ise ticari sır gerekçesiyle kamuya açıklanmadığı için algoritmanın risk değerlendirmesinde hangi değişkenleri kullandığı, bu değişkenlere hangi ağırlıkları atadığı ve risk puanını hangi hesaplama yöntemiyle oluşturduğu savunma makamı tarafından incelenememiştir.</w:t>
      </w:r>
      <w:r w:rsidR="008B4D35" w:rsidRPr="000F39DD">
        <w:rPr>
          <w:rStyle w:val="DipnotBavurusu"/>
          <w:color w:val="000000"/>
          <w:szCs w:val="22"/>
        </w:rPr>
        <w:footnoteReference w:id="18"/>
      </w:r>
      <w:r w:rsidR="008B4D35" w:rsidRPr="000F39DD">
        <w:t xml:space="preserve"> </w:t>
      </w:r>
      <w:r w:rsidR="00391D99" w:rsidRPr="000F39DD">
        <w:t xml:space="preserve"> Bu durum, savunma tarafının algoritmanın olası hata, önyargı </w:t>
      </w:r>
      <w:r w:rsidR="00391D99" w:rsidRPr="000F39DD">
        <w:lastRenderedPageBreak/>
        <w:t xml:space="preserve">veya bilimsel yetersizlikler içerip içermediğini denetleme ve bu hususlara ilişkin etkili bir itiraz geliştirme imkânını ortadan kaldırmıştır. Yine yargılamadaki hâkimlerden biri de </w:t>
      </w:r>
      <w:proofErr w:type="spellStart"/>
      <w:r w:rsidR="00391D99" w:rsidRPr="000F39DD">
        <w:t>COMPAS’ın</w:t>
      </w:r>
      <w:proofErr w:type="spellEnd"/>
      <w:r w:rsidR="00391D99" w:rsidRPr="000F39DD">
        <w:t xml:space="preserve"> işleyişi hakkında defalarca soru sorulduğunu</w:t>
      </w:r>
      <w:r w:rsidR="00391D99" w:rsidRPr="000F39DD">
        <w:rPr>
          <w:rStyle w:val="apple-converted-space"/>
          <w:szCs w:val="22"/>
        </w:rPr>
        <w:t> </w:t>
      </w:r>
      <w:r w:rsidR="00391D99" w:rsidRPr="000F39DD">
        <w:rPr>
          <w:rStyle w:val="Gl"/>
          <w:b w:val="0"/>
          <w:bCs w:val="0"/>
          <w:szCs w:val="22"/>
        </w:rPr>
        <w:t>ama net cevaplar alınamadığını belirtmiştir.</w:t>
      </w:r>
      <w:r w:rsidR="00391D99" w:rsidRPr="000F39DD">
        <w:rPr>
          <w:rStyle w:val="DipnotBavurusu"/>
          <w:szCs w:val="22"/>
        </w:rPr>
        <w:footnoteReference w:id="19"/>
      </w:r>
      <w:r w:rsidR="00391D99" w:rsidRPr="000F39DD">
        <w:rPr>
          <w:rStyle w:val="Gl"/>
          <w:b w:val="0"/>
          <w:bCs w:val="0"/>
          <w:szCs w:val="22"/>
        </w:rPr>
        <w:t xml:space="preserve"> Bu da bireylerin dışında kamu makamlarının da ticari sır bariyerine takıl</w:t>
      </w:r>
      <w:r w:rsidR="008E1AF8">
        <w:rPr>
          <w:rStyle w:val="Gl"/>
          <w:b w:val="0"/>
          <w:bCs w:val="0"/>
          <w:szCs w:val="22"/>
        </w:rPr>
        <w:t>abildiğini</w:t>
      </w:r>
      <w:r w:rsidR="00391D99" w:rsidRPr="000F39DD">
        <w:rPr>
          <w:rStyle w:val="Gl"/>
          <w:b w:val="0"/>
          <w:bCs w:val="0"/>
          <w:szCs w:val="22"/>
        </w:rPr>
        <w:t xml:space="preserve"> ve bu yüzden de mahkemenin </w:t>
      </w:r>
      <w:proofErr w:type="spellStart"/>
      <w:r w:rsidR="00391D99" w:rsidRPr="000F39DD">
        <w:rPr>
          <w:rStyle w:val="Gl"/>
          <w:b w:val="0"/>
          <w:bCs w:val="0"/>
          <w:szCs w:val="22"/>
        </w:rPr>
        <w:t>COMPAS’ın</w:t>
      </w:r>
      <w:proofErr w:type="spellEnd"/>
      <w:r w:rsidR="00391D99" w:rsidRPr="000F39DD">
        <w:rPr>
          <w:rStyle w:val="Gl"/>
          <w:b w:val="0"/>
          <w:bCs w:val="0"/>
          <w:szCs w:val="22"/>
        </w:rPr>
        <w:t xml:space="preserve"> algoritmasının işleyişi ile ilgili bilgisinin çok az ol</w:t>
      </w:r>
      <w:r w:rsidR="008E1AF8">
        <w:rPr>
          <w:rStyle w:val="Gl"/>
          <w:b w:val="0"/>
          <w:bCs w:val="0"/>
          <w:szCs w:val="22"/>
        </w:rPr>
        <w:t>abileceğini</w:t>
      </w:r>
      <w:r w:rsidR="00391D99" w:rsidRPr="000F39DD">
        <w:rPr>
          <w:rStyle w:val="Gl"/>
          <w:b w:val="0"/>
          <w:bCs w:val="0"/>
          <w:szCs w:val="22"/>
        </w:rPr>
        <w:t xml:space="preserve"> bize göstermektedir.</w:t>
      </w:r>
      <w:r w:rsidR="008B4D35" w:rsidRPr="000F39DD">
        <w:rPr>
          <w:rStyle w:val="Gl"/>
          <w:b w:val="0"/>
          <w:bCs w:val="0"/>
          <w:szCs w:val="22"/>
        </w:rPr>
        <w:t xml:space="preserve"> </w:t>
      </w:r>
      <w:r w:rsidR="00E4665F" w:rsidRPr="000F39DD">
        <w:t xml:space="preserve">Ceza yargılamasında risk değerlendirme araçlarının kullanımına ilişkin ABD’de görülen </w:t>
      </w:r>
      <w:proofErr w:type="spellStart"/>
      <w:r w:rsidR="00E4665F" w:rsidRPr="000F39DD">
        <w:rPr>
          <w:rStyle w:val="s1"/>
          <w:i/>
          <w:iCs/>
        </w:rPr>
        <w:t>Malenchik</w:t>
      </w:r>
      <w:proofErr w:type="spellEnd"/>
      <w:r w:rsidR="00E4665F" w:rsidRPr="000F39DD">
        <w:rPr>
          <w:rStyle w:val="s1"/>
          <w:i/>
          <w:iCs/>
        </w:rPr>
        <w:t xml:space="preserve"> v. </w:t>
      </w:r>
      <w:proofErr w:type="spellStart"/>
      <w:r w:rsidR="00E4665F" w:rsidRPr="000F39DD">
        <w:rPr>
          <w:rStyle w:val="s1"/>
          <w:i/>
          <w:iCs/>
        </w:rPr>
        <w:t>State</w:t>
      </w:r>
      <w:proofErr w:type="spellEnd"/>
      <w:r w:rsidR="00E4665F" w:rsidRPr="000F39DD">
        <w:t xml:space="preserve">, </w:t>
      </w:r>
      <w:proofErr w:type="spellStart"/>
      <w:r w:rsidR="00E4665F" w:rsidRPr="000F39DD">
        <w:rPr>
          <w:rStyle w:val="s1"/>
          <w:i/>
          <w:iCs/>
        </w:rPr>
        <w:t>State</w:t>
      </w:r>
      <w:proofErr w:type="spellEnd"/>
      <w:r w:rsidR="00E4665F" w:rsidRPr="000F39DD">
        <w:rPr>
          <w:rStyle w:val="s1"/>
          <w:i/>
          <w:iCs/>
        </w:rPr>
        <w:t xml:space="preserve"> v. </w:t>
      </w:r>
      <w:proofErr w:type="spellStart"/>
      <w:r w:rsidR="00E4665F" w:rsidRPr="000F39DD">
        <w:rPr>
          <w:rStyle w:val="s1"/>
          <w:i/>
          <w:iCs/>
        </w:rPr>
        <w:t>Loomis</w:t>
      </w:r>
      <w:proofErr w:type="spellEnd"/>
      <w:r w:rsidR="00E4665F" w:rsidRPr="000F39DD">
        <w:t xml:space="preserve"> ve </w:t>
      </w:r>
      <w:r w:rsidR="00E4665F" w:rsidRPr="000F39DD">
        <w:rPr>
          <w:rStyle w:val="s1"/>
          <w:i/>
          <w:iCs/>
        </w:rPr>
        <w:t xml:space="preserve">People v. </w:t>
      </w:r>
      <w:proofErr w:type="spellStart"/>
      <w:r w:rsidR="00E4665F" w:rsidRPr="000F39DD">
        <w:rPr>
          <w:rStyle w:val="s1"/>
          <w:i/>
          <w:iCs/>
        </w:rPr>
        <w:t>Younglove</w:t>
      </w:r>
      <w:proofErr w:type="spellEnd"/>
      <w:r w:rsidR="00E4665F" w:rsidRPr="000F39DD">
        <w:t xml:space="preserve"> davalarında mahkemeler, bu araçların kullanılmasını tek başına adil yargılanma hakkının ihlali olarak değerlendirmemiştir. Bununla birlikte, her üç karar da risk değerlendirme araçlarının hâkimin takdir yetkisinin yerine geçemeyeceğini, yalnızca yargısal değerlendirmeyi destekleyen yardımcı araçlar olarak kullanılabileceğini vurgulamıştır. Özellikle </w:t>
      </w:r>
      <w:proofErr w:type="spellStart"/>
      <w:r w:rsidR="00E4665F" w:rsidRPr="000F39DD">
        <w:rPr>
          <w:rStyle w:val="s1"/>
          <w:i/>
          <w:iCs/>
        </w:rPr>
        <w:t>State</w:t>
      </w:r>
      <w:proofErr w:type="spellEnd"/>
      <w:r w:rsidR="00E4665F" w:rsidRPr="000F39DD">
        <w:rPr>
          <w:rStyle w:val="s1"/>
          <w:i/>
          <w:iCs/>
        </w:rPr>
        <w:t xml:space="preserve"> v. </w:t>
      </w:r>
      <w:proofErr w:type="spellStart"/>
      <w:r w:rsidR="00E4665F" w:rsidRPr="000F39DD">
        <w:rPr>
          <w:rStyle w:val="s1"/>
          <w:i/>
          <w:iCs/>
        </w:rPr>
        <w:t>Loomis</w:t>
      </w:r>
      <w:proofErr w:type="spellEnd"/>
      <w:r w:rsidR="00E4665F" w:rsidRPr="000F39DD">
        <w:t xml:space="preserve"> kararında ticari sır gerekçesiyle </w:t>
      </w:r>
      <w:proofErr w:type="spellStart"/>
      <w:r w:rsidR="00E4665F" w:rsidRPr="000F39DD">
        <w:t>COMPAS’ın</w:t>
      </w:r>
      <w:proofErr w:type="spellEnd"/>
      <w:r w:rsidR="00E4665F" w:rsidRPr="000F39DD">
        <w:t xml:space="preserve"> algoritmanın çalışma mantığının açıklanmamasından kaynaklanan opaklık ile bunun savunma hakkı üzerindeki etkileri tartışılırken </w:t>
      </w:r>
      <w:r w:rsidR="00E4665F" w:rsidRPr="000F39DD">
        <w:rPr>
          <w:rStyle w:val="s1"/>
          <w:i/>
          <w:iCs/>
        </w:rPr>
        <w:t xml:space="preserve">People v. </w:t>
      </w:r>
      <w:proofErr w:type="spellStart"/>
      <w:r w:rsidR="00E4665F" w:rsidRPr="000F39DD">
        <w:rPr>
          <w:rStyle w:val="s1"/>
          <w:i/>
          <w:iCs/>
        </w:rPr>
        <w:t>Younglove</w:t>
      </w:r>
      <w:proofErr w:type="spellEnd"/>
      <w:r w:rsidR="00E4665F" w:rsidRPr="000F39DD">
        <w:t xml:space="preserve"> kararında ise COMPAS çıktılarının güvenilirliği, doğrulanabilirliği ve denetlenebilirliğine ilişkin çekinceler değerlendirilmiştir. Buna rağmen mahkemeler, algoritmik risk değerlendirmesinin cezanın belirlenmesinde tek başına belirleyici olduğu veya sanığın usule ilişkin güvencelerini ihlal ettiği sonucuna ulaşmamıştır.</w:t>
      </w:r>
      <w:r w:rsidR="00E4665F" w:rsidRPr="000F39DD">
        <w:rPr>
          <w:rStyle w:val="DipnotBavurusu"/>
        </w:rPr>
        <w:footnoteReference w:id="20"/>
      </w:r>
      <w:r w:rsidR="00E4665F" w:rsidRPr="000F39DD">
        <w:t xml:space="preserve"> </w:t>
      </w:r>
      <w:r w:rsidR="008B4D35" w:rsidRPr="000F39DD">
        <w:rPr>
          <w:rStyle w:val="Gl"/>
          <w:b w:val="0"/>
          <w:bCs w:val="0"/>
          <w:szCs w:val="22"/>
        </w:rPr>
        <w:t xml:space="preserve">Benzer şekilde Hollanda’da dolandırıcılık risklerini tespit etmek için kullanılan </w:t>
      </w:r>
      <w:proofErr w:type="spellStart"/>
      <w:r w:rsidR="008B4D35" w:rsidRPr="000F39DD">
        <w:rPr>
          <w:color w:val="000000" w:themeColor="text1"/>
          <w:shd w:val="clear" w:color="auto" w:fill="FFFFFF"/>
        </w:rPr>
        <w:t>SyRI’nin</w:t>
      </w:r>
      <w:proofErr w:type="spellEnd"/>
      <w:r w:rsidR="008B4D35" w:rsidRPr="000F39DD">
        <w:rPr>
          <w:color w:val="000000" w:themeColor="text1"/>
          <w:shd w:val="clear" w:color="auto" w:fill="FFFFFF"/>
        </w:rPr>
        <w:t xml:space="preserve"> kişisel verileri işleme biçiminin şeffaf olmaması ve belirli grupların orantısız bir şekilde hedef alındığı ve ayrımcılığa maruz kaldığı gerekçesiyle özel hayatın gizliliğini ihlal ettiği iddiası ile dava açılmış ve hakkında ihlal kararı verilmiştir. Yine bu dava sürecinde de </w:t>
      </w:r>
      <w:proofErr w:type="spellStart"/>
      <w:r w:rsidR="008B4D35" w:rsidRPr="000F39DD">
        <w:t>SyRI</w:t>
      </w:r>
      <w:proofErr w:type="spellEnd"/>
      <w:r w:rsidR="008B4D35" w:rsidRPr="000F39DD">
        <w:t>, mahkemenin talep ettiği algoritmanın işleyişi ve veri işleme bilgileri, mahkeme ile paylaşılmamıştır.</w:t>
      </w:r>
      <w:r w:rsidR="008E1AF8">
        <w:rPr>
          <w:rStyle w:val="DipnotBavurusu"/>
        </w:rPr>
        <w:footnoteReference w:id="21"/>
      </w:r>
      <w:r w:rsidR="00E4665F" w:rsidRPr="000F39DD">
        <w:rPr>
          <w:rStyle w:val="DipnotBavurusu"/>
          <w:color w:val="000000" w:themeColor="text1"/>
          <w:szCs w:val="22"/>
          <w:shd w:val="clear" w:color="auto" w:fill="FFFFFF"/>
        </w:rPr>
        <w:t xml:space="preserve"> </w:t>
      </w:r>
    </w:p>
    <w:p w14:paraId="06AC58AE" w14:textId="47B4E81D" w:rsidR="00925A1B" w:rsidRPr="000F39DD" w:rsidRDefault="00EE4C89" w:rsidP="00A96AE5">
      <w:pPr>
        <w:spacing w:line="360" w:lineRule="auto"/>
        <w:ind w:firstLine="360"/>
        <w:jc w:val="both"/>
        <w:rPr>
          <w:rFonts w:ascii="Times New Roman" w:eastAsia="Times New Roman" w:hAnsi="Times New Roman" w:cs="Times New Roman"/>
          <w:kern w:val="0"/>
          <w:lang w:eastAsia="tr-TR"/>
          <w14:ligatures w14:val="none"/>
        </w:rPr>
      </w:pPr>
      <w:r w:rsidRPr="000F39DD">
        <w:rPr>
          <w:rFonts w:ascii="Times New Roman" w:eastAsia="Times New Roman" w:hAnsi="Times New Roman" w:cs="Times New Roman"/>
          <w:kern w:val="0"/>
          <w:lang w:eastAsia="tr-TR"/>
          <w14:ligatures w14:val="none"/>
        </w:rPr>
        <w:t xml:space="preserve">Temel hal ve özgürlüklerin ihlaline yol açabilecek ihtimallerin giderilebilmesi için fikrî mülkiyet haklarının tamamen ortadan kaldırılması yerine bunların temel haklar ve kamu yararı ile dengelenmesi gerekmektedir. </w:t>
      </w:r>
      <w:r w:rsidR="006747CC" w:rsidRPr="006747CC">
        <w:rPr>
          <w:rFonts w:ascii="Times New Roman" w:eastAsia="Times New Roman" w:hAnsi="Times New Roman" w:cs="Times New Roman"/>
          <w:kern w:val="0"/>
          <w:lang w:eastAsia="tr-TR"/>
          <w14:ligatures w14:val="none"/>
        </w:rPr>
        <w:t>Öncelikle</w:t>
      </w:r>
      <w:r w:rsidR="006747CC">
        <w:rPr>
          <w:rFonts w:ascii="Times New Roman" w:eastAsia="Times New Roman" w:hAnsi="Times New Roman" w:cs="Times New Roman"/>
          <w:kern w:val="0"/>
          <w:lang w:eastAsia="tr-TR"/>
          <w14:ligatures w14:val="none"/>
        </w:rPr>
        <w:t xml:space="preserve"> </w:t>
      </w:r>
      <w:r w:rsidR="006747CC" w:rsidRPr="006747CC">
        <w:rPr>
          <w:rFonts w:ascii="Times New Roman" w:eastAsia="Times New Roman" w:hAnsi="Times New Roman" w:cs="Times New Roman"/>
          <w:kern w:val="0"/>
          <w:lang w:eastAsia="tr-TR"/>
          <w14:ligatures w14:val="none"/>
        </w:rPr>
        <w:t xml:space="preserve">ceza yargılamasında kullanılan yüksek riskli algoritmik sistemlerde ticari sır koruması, hukuki denetimi etkisiz kılacak biçimde </w:t>
      </w:r>
      <w:r w:rsidR="006747CC" w:rsidRPr="006747CC">
        <w:rPr>
          <w:rFonts w:ascii="Times New Roman" w:eastAsia="Times New Roman" w:hAnsi="Times New Roman" w:cs="Times New Roman"/>
          <w:kern w:val="0"/>
          <w:lang w:eastAsia="tr-TR"/>
          <w14:ligatures w14:val="none"/>
        </w:rPr>
        <w:lastRenderedPageBreak/>
        <w:t>yorumlanmamalıdır.</w:t>
      </w:r>
      <w:r w:rsidR="006747CC">
        <w:rPr>
          <w:rFonts w:ascii="Times New Roman" w:eastAsia="Times New Roman" w:hAnsi="Times New Roman" w:cs="Times New Roman"/>
          <w:kern w:val="0"/>
          <w:lang w:eastAsia="tr-TR"/>
          <w14:ligatures w14:val="none"/>
        </w:rPr>
        <w:t xml:space="preserve"> K</w:t>
      </w:r>
      <w:r w:rsidRPr="000F39DD">
        <w:rPr>
          <w:rFonts w:ascii="Times New Roman" w:eastAsia="Times New Roman" w:hAnsi="Times New Roman" w:cs="Times New Roman"/>
          <w:kern w:val="0"/>
          <w:lang w:eastAsia="tr-TR"/>
          <w14:ligatures w14:val="none"/>
        </w:rPr>
        <w:t xml:space="preserve">aynak kodunun kamuya tamamen açıklanması zorunlu olmasa da bağımsız uzmanlar ve yetkili denetim makamlarının algoritmik sistemleri inceleyebilmesine imkân tanıyacak hukuki mekanizmalar oluşturulmalıdır. Bu doğrultuda </w:t>
      </w:r>
      <w:r w:rsidR="00FB628A" w:rsidRPr="00E01509">
        <w:rPr>
          <w:rFonts w:ascii="Times New Roman" w:eastAsia="Times New Roman" w:hAnsi="Times New Roman" w:cs="Times New Roman"/>
          <w:kern w:val="0"/>
          <w:lang w:eastAsia="tr-TR"/>
          <w14:ligatures w14:val="none"/>
        </w:rPr>
        <w:t xml:space="preserve">Avrupa Konseyi bünyesinde faaliyet gösteren </w:t>
      </w:r>
      <w:r w:rsidR="00FB628A">
        <w:rPr>
          <w:rFonts w:ascii="Times New Roman" w:eastAsia="Times New Roman" w:hAnsi="Times New Roman" w:cs="Times New Roman"/>
          <w:kern w:val="0"/>
          <w:lang w:eastAsia="tr-TR"/>
          <w14:ligatures w14:val="none"/>
        </w:rPr>
        <w:t>Avrupa Adaletin Etkinliği Komisyonu (</w:t>
      </w:r>
      <w:proofErr w:type="spellStart"/>
      <w:r w:rsidR="00FB628A" w:rsidRPr="00E01509">
        <w:rPr>
          <w:rFonts w:ascii="Times New Roman" w:eastAsia="Times New Roman" w:hAnsi="Times New Roman" w:cs="Times New Roman"/>
          <w:kern w:val="0"/>
          <w:lang w:eastAsia="tr-TR"/>
          <w14:ligatures w14:val="none"/>
        </w:rPr>
        <w:t>European</w:t>
      </w:r>
      <w:proofErr w:type="spellEnd"/>
      <w:r w:rsidR="00FB628A" w:rsidRPr="00E01509">
        <w:rPr>
          <w:rFonts w:ascii="Times New Roman" w:eastAsia="Times New Roman" w:hAnsi="Times New Roman" w:cs="Times New Roman"/>
          <w:kern w:val="0"/>
          <w:lang w:eastAsia="tr-TR"/>
          <w14:ligatures w14:val="none"/>
        </w:rPr>
        <w:t xml:space="preserve"> </w:t>
      </w:r>
      <w:proofErr w:type="spellStart"/>
      <w:r w:rsidR="00FB628A" w:rsidRPr="00E01509">
        <w:rPr>
          <w:rFonts w:ascii="Times New Roman" w:eastAsia="Times New Roman" w:hAnsi="Times New Roman" w:cs="Times New Roman"/>
          <w:kern w:val="0"/>
          <w:lang w:eastAsia="tr-TR"/>
          <w14:ligatures w14:val="none"/>
        </w:rPr>
        <w:t>Commission</w:t>
      </w:r>
      <w:proofErr w:type="spellEnd"/>
      <w:r w:rsidR="00FB628A" w:rsidRPr="00E01509">
        <w:rPr>
          <w:rFonts w:ascii="Times New Roman" w:eastAsia="Times New Roman" w:hAnsi="Times New Roman" w:cs="Times New Roman"/>
          <w:kern w:val="0"/>
          <w:lang w:eastAsia="tr-TR"/>
          <w14:ligatures w14:val="none"/>
        </w:rPr>
        <w:t xml:space="preserve"> </w:t>
      </w:r>
      <w:proofErr w:type="spellStart"/>
      <w:r w:rsidR="00FB628A" w:rsidRPr="00E01509">
        <w:rPr>
          <w:rFonts w:ascii="Times New Roman" w:eastAsia="Times New Roman" w:hAnsi="Times New Roman" w:cs="Times New Roman"/>
          <w:kern w:val="0"/>
          <w:lang w:eastAsia="tr-TR"/>
          <w14:ligatures w14:val="none"/>
        </w:rPr>
        <w:t>for</w:t>
      </w:r>
      <w:proofErr w:type="spellEnd"/>
      <w:r w:rsidR="00FB628A" w:rsidRPr="00E01509">
        <w:rPr>
          <w:rFonts w:ascii="Times New Roman" w:eastAsia="Times New Roman" w:hAnsi="Times New Roman" w:cs="Times New Roman"/>
          <w:kern w:val="0"/>
          <w:lang w:eastAsia="tr-TR"/>
          <w14:ligatures w14:val="none"/>
        </w:rPr>
        <w:t xml:space="preserve"> </w:t>
      </w:r>
      <w:proofErr w:type="spellStart"/>
      <w:r w:rsidR="00FB628A" w:rsidRPr="00E01509">
        <w:rPr>
          <w:rFonts w:ascii="Times New Roman" w:eastAsia="Times New Roman" w:hAnsi="Times New Roman" w:cs="Times New Roman"/>
          <w:kern w:val="0"/>
          <w:lang w:eastAsia="tr-TR"/>
          <w14:ligatures w14:val="none"/>
        </w:rPr>
        <w:t>the</w:t>
      </w:r>
      <w:proofErr w:type="spellEnd"/>
      <w:r w:rsidR="00FB628A" w:rsidRPr="00E01509">
        <w:rPr>
          <w:rFonts w:ascii="Times New Roman" w:eastAsia="Times New Roman" w:hAnsi="Times New Roman" w:cs="Times New Roman"/>
          <w:kern w:val="0"/>
          <w:lang w:eastAsia="tr-TR"/>
          <w14:ligatures w14:val="none"/>
        </w:rPr>
        <w:t xml:space="preserve"> </w:t>
      </w:r>
      <w:proofErr w:type="spellStart"/>
      <w:r w:rsidR="00FB628A" w:rsidRPr="00E01509">
        <w:rPr>
          <w:rFonts w:ascii="Times New Roman" w:eastAsia="Times New Roman" w:hAnsi="Times New Roman" w:cs="Times New Roman"/>
          <w:kern w:val="0"/>
          <w:lang w:eastAsia="tr-TR"/>
          <w14:ligatures w14:val="none"/>
        </w:rPr>
        <w:t>Efficiency</w:t>
      </w:r>
      <w:proofErr w:type="spellEnd"/>
      <w:r w:rsidR="00FB628A" w:rsidRPr="00E01509">
        <w:rPr>
          <w:rFonts w:ascii="Times New Roman" w:eastAsia="Times New Roman" w:hAnsi="Times New Roman" w:cs="Times New Roman"/>
          <w:kern w:val="0"/>
          <w:lang w:eastAsia="tr-TR"/>
          <w14:ligatures w14:val="none"/>
        </w:rPr>
        <w:t xml:space="preserve"> of </w:t>
      </w:r>
      <w:proofErr w:type="spellStart"/>
      <w:r w:rsidR="00FB628A" w:rsidRPr="00E01509">
        <w:rPr>
          <w:rFonts w:ascii="Times New Roman" w:eastAsia="Times New Roman" w:hAnsi="Times New Roman" w:cs="Times New Roman"/>
          <w:kern w:val="0"/>
          <w:lang w:eastAsia="tr-TR"/>
          <w14:ligatures w14:val="none"/>
        </w:rPr>
        <w:t>Justice</w:t>
      </w:r>
      <w:proofErr w:type="spellEnd"/>
      <w:r w:rsidR="00FB628A">
        <w:rPr>
          <w:rFonts w:ascii="Times New Roman" w:eastAsia="Times New Roman" w:hAnsi="Times New Roman" w:cs="Times New Roman"/>
          <w:kern w:val="0"/>
          <w:lang w:eastAsia="tr-TR"/>
          <w14:ligatures w14:val="none"/>
        </w:rPr>
        <w:t>-</w:t>
      </w:r>
      <w:r w:rsidR="00FB628A" w:rsidRPr="00E01509">
        <w:rPr>
          <w:rFonts w:ascii="Times New Roman" w:eastAsia="Times New Roman" w:hAnsi="Times New Roman" w:cs="Times New Roman"/>
          <w:kern w:val="0"/>
          <w:lang w:eastAsia="tr-TR"/>
          <w14:ligatures w14:val="none"/>
        </w:rPr>
        <w:t>CEPEJ)</w:t>
      </w:r>
      <w:r w:rsidR="00FB628A">
        <w:rPr>
          <w:rFonts w:ascii="Times New Roman" w:eastAsia="Times New Roman" w:hAnsi="Times New Roman" w:cs="Times New Roman"/>
          <w:kern w:val="0"/>
          <w:lang w:eastAsia="tr-TR"/>
          <w14:ligatures w14:val="none"/>
        </w:rPr>
        <w:t>’</w:t>
      </w:r>
      <w:proofErr w:type="spellStart"/>
      <w:r w:rsidR="00FB628A">
        <w:rPr>
          <w:rFonts w:ascii="Times New Roman" w:eastAsia="Times New Roman" w:hAnsi="Times New Roman" w:cs="Times New Roman"/>
          <w:kern w:val="0"/>
          <w:lang w:eastAsia="tr-TR"/>
          <w14:ligatures w14:val="none"/>
        </w:rPr>
        <w:t>nun</w:t>
      </w:r>
      <w:proofErr w:type="spellEnd"/>
      <w:r w:rsidR="00FB628A">
        <w:rPr>
          <w:rFonts w:ascii="Times New Roman" w:eastAsia="Times New Roman" w:hAnsi="Times New Roman" w:cs="Times New Roman"/>
          <w:kern w:val="0"/>
          <w:lang w:eastAsia="tr-TR"/>
          <w14:ligatures w14:val="none"/>
        </w:rPr>
        <w:t xml:space="preserve"> </w:t>
      </w:r>
      <w:r w:rsidR="00FB628A" w:rsidRPr="00E01509">
        <w:rPr>
          <w:rFonts w:ascii="Times New Roman" w:eastAsia="Times New Roman" w:hAnsi="Times New Roman" w:cs="Times New Roman"/>
          <w:kern w:val="0"/>
          <w:lang w:eastAsia="tr-TR"/>
          <w14:ligatures w14:val="none"/>
        </w:rPr>
        <w:t xml:space="preserve">2018 yılında kabul edilen </w:t>
      </w:r>
      <w:proofErr w:type="spellStart"/>
      <w:r w:rsidR="00FB628A" w:rsidRPr="00FB628A">
        <w:rPr>
          <w:rFonts w:ascii="Times New Roman" w:eastAsia="Times New Roman" w:hAnsi="Times New Roman" w:cs="Times New Roman"/>
          <w:i/>
          <w:iCs/>
          <w:kern w:val="0"/>
          <w:lang w:eastAsia="tr-TR"/>
          <w14:ligatures w14:val="none"/>
        </w:rPr>
        <w:t>European</w:t>
      </w:r>
      <w:proofErr w:type="spellEnd"/>
      <w:r w:rsidR="00FB628A" w:rsidRPr="00FB628A">
        <w:rPr>
          <w:rFonts w:ascii="Times New Roman" w:eastAsia="Times New Roman" w:hAnsi="Times New Roman" w:cs="Times New Roman"/>
          <w:i/>
          <w:iCs/>
          <w:kern w:val="0"/>
          <w:lang w:eastAsia="tr-TR"/>
          <w14:ligatures w14:val="none"/>
        </w:rPr>
        <w:t xml:space="preserve"> </w:t>
      </w:r>
      <w:proofErr w:type="spellStart"/>
      <w:r w:rsidR="00FB628A" w:rsidRPr="00FB628A">
        <w:rPr>
          <w:rFonts w:ascii="Times New Roman" w:eastAsia="Times New Roman" w:hAnsi="Times New Roman" w:cs="Times New Roman"/>
          <w:i/>
          <w:iCs/>
          <w:kern w:val="0"/>
          <w:lang w:eastAsia="tr-TR"/>
          <w14:ligatures w14:val="none"/>
        </w:rPr>
        <w:t>Ethical</w:t>
      </w:r>
      <w:proofErr w:type="spellEnd"/>
      <w:r w:rsidR="00FB628A" w:rsidRPr="00FB628A">
        <w:rPr>
          <w:rFonts w:ascii="Times New Roman" w:eastAsia="Times New Roman" w:hAnsi="Times New Roman" w:cs="Times New Roman"/>
          <w:i/>
          <w:iCs/>
          <w:kern w:val="0"/>
          <w:lang w:eastAsia="tr-TR"/>
          <w14:ligatures w14:val="none"/>
        </w:rPr>
        <w:t xml:space="preserve"> Charter on </w:t>
      </w:r>
      <w:proofErr w:type="spellStart"/>
      <w:r w:rsidR="00FB628A" w:rsidRPr="00FB628A">
        <w:rPr>
          <w:rFonts w:ascii="Times New Roman" w:eastAsia="Times New Roman" w:hAnsi="Times New Roman" w:cs="Times New Roman"/>
          <w:i/>
          <w:iCs/>
          <w:kern w:val="0"/>
          <w:lang w:eastAsia="tr-TR"/>
          <w14:ligatures w14:val="none"/>
        </w:rPr>
        <w:t>the</w:t>
      </w:r>
      <w:proofErr w:type="spellEnd"/>
      <w:r w:rsidR="00FB628A" w:rsidRPr="00FB628A">
        <w:rPr>
          <w:rFonts w:ascii="Times New Roman" w:eastAsia="Times New Roman" w:hAnsi="Times New Roman" w:cs="Times New Roman"/>
          <w:i/>
          <w:iCs/>
          <w:kern w:val="0"/>
          <w:lang w:eastAsia="tr-TR"/>
          <w14:ligatures w14:val="none"/>
        </w:rPr>
        <w:t xml:space="preserve"> </w:t>
      </w:r>
      <w:proofErr w:type="spellStart"/>
      <w:r w:rsidR="00FB628A" w:rsidRPr="00FB628A">
        <w:rPr>
          <w:rFonts w:ascii="Times New Roman" w:eastAsia="Times New Roman" w:hAnsi="Times New Roman" w:cs="Times New Roman"/>
          <w:i/>
          <w:iCs/>
          <w:kern w:val="0"/>
          <w:lang w:eastAsia="tr-TR"/>
          <w14:ligatures w14:val="none"/>
        </w:rPr>
        <w:t>Use</w:t>
      </w:r>
      <w:proofErr w:type="spellEnd"/>
      <w:r w:rsidR="00FB628A" w:rsidRPr="00FB628A">
        <w:rPr>
          <w:rFonts w:ascii="Times New Roman" w:eastAsia="Times New Roman" w:hAnsi="Times New Roman" w:cs="Times New Roman"/>
          <w:i/>
          <w:iCs/>
          <w:kern w:val="0"/>
          <w:lang w:eastAsia="tr-TR"/>
          <w14:ligatures w14:val="none"/>
        </w:rPr>
        <w:t xml:space="preserve"> of </w:t>
      </w:r>
      <w:proofErr w:type="spellStart"/>
      <w:r w:rsidR="00FB628A" w:rsidRPr="00FB628A">
        <w:rPr>
          <w:rFonts w:ascii="Times New Roman" w:eastAsia="Times New Roman" w:hAnsi="Times New Roman" w:cs="Times New Roman"/>
          <w:i/>
          <w:iCs/>
          <w:kern w:val="0"/>
          <w:lang w:eastAsia="tr-TR"/>
          <w14:ligatures w14:val="none"/>
        </w:rPr>
        <w:t>Artificial</w:t>
      </w:r>
      <w:proofErr w:type="spellEnd"/>
      <w:r w:rsidR="00FB628A" w:rsidRPr="00FB628A">
        <w:rPr>
          <w:rFonts w:ascii="Times New Roman" w:eastAsia="Times New Roman" w:hAnsi="Times New Roman" w:cs="Times New Roman"/>
          <w:i/>
          <w:iCs/>
          <w:kern w:val="0"/>
          <w:lang w:eastAsia="tr-TR"/>
          <w14:ligatures w14:val="none"/>
        </w:rPr>
        <w:t xml:space="preserve"> </w:t>
      </w:r>
      <w:proofErr w:type="spellStart"/>
      <w:r w:rsidR="00FB628A" w:rsidRPr="00FB628A">
        <w:rPr>
          <w:rFonts w:ascii="Times New Roman" w:eastAsia="Times New Roman" w:hAnsi="Times New Roman" w:cs="Times New Roman"/>
          <w:i/>
          <w:iCs/>
          <w:kern w:val="0"/>
          <w:lang w:eastAsia="tr-TR"/>
          <w14:ligatures w14:val="none"/>
        </w:rPr>
        <w:t>Intelligence</w:t>
      </w:r>
      <w:proofErr w:type="spellEnd"/>
      <w:r w:rsidR="00FB628A" w:rsidRPr="00FB628A">
        <w:rPr>
          <w:rFonts w:ascii="Times New Roman" w:eastAsia="Times New Roman" w:hAnsi="Times New Roman" w:cs="Times New Roman"/>
          <w:i/>
          <w:iCs/>
          <w:kern w:val="0"/>
          <w:lang w:eastAsia="tr-TR"/>
          <w14:ligatures w14:val="none"/>
        </w:rPr>
        <w:t xml:space="preserve"> (AI) in </w:t>
      </w:r>
      <w:proofErr w:type="spellStart"/>
      <w:r w:rsidR="00FB628A" w:rsidRPr="00FB628A">
        <w:rPr>
          <w:rFonts w:ascii="Times New Roman" w:eastAsia="Times New Roman" w:hAnsi="Times New Roman" w:cs="Times New Roman"/>
          <w:i/>
          <w:iCs/>
          <w:kern w:val="0"/>
          <w:lang w:eastAsia="tr-TR"/>
          <w14:ligatures w14:val="none"/>
        </w:rPr>
        <w:t>Judicial</w:t>
      </w:r>
      <w:proofErr w:type="spellEnd"/>
      <w:r w:rsidR="00FB628A" w:rsidRPr="00FB628A">
        <w:rPr>
          <w:rFonts w:ascii="Times New Roman" w:eastAsia="Times New Roman" w:hAnsi="Times New Roman" w:cs="Times New Roman"/>
          <w:i/>
          <w:iCs/>
          <w:kern w:val="0"/>
          <w:lang w:eastAsia="tr-TR"/>
          <w14:ligatures w14:val="none"/>
        </w:rPr>
        <w:t xml:space="preserve"> </w:t>
      </w:r>
      <w:proofErr w:type="spellStart"/>
      <w:r w:rsidR="00FB628A" w:rsidRPr="00FB628A">
        <w:rPr>
          <w:rFonts w:ascii="Times New Roman" w:eastAsia="Times New Roman" w:hAnsi="Times New Roman" w:cs="Times New Roman"/>
          <w:i/>
          <w:iCs/>
          <w:kern w:val="0"/>
          <w:lang w:eastAsia="tr-TR"/>
          <w14:ligatures w14:val="none"/>
        </w:rPr>
        <w:t>Systems</w:t>
      </w:r>
      <w:proofErr w:type="spellEnd"/>
      <w:r w:rsidR="00FB628A" w:rsidRPr="00FB628A">
        <w:rPr>
          <w:rFonts w:ascii="Times New Roman" w:eastAsia="Times New Roman" w:hAnsi="Times New Roman" w:cs="Times New Roman"/>
          <w:i/>
          <w:iCs/>
          <w:kern w:val="0"/>
          <w:lang w:eastAsia="tr-TR"/>
          <w14:ligatures w14:val="none"/>
        </w:rPr>
        <w:t xml:space="preserve"> </w:t>
      </w:r>
      <w:proofErr w:type="spellStart"/>
      <w:r w:rsidR="00FB628A" w:rsidRPr="00FB628A">
        <w:rPr>
          <w:rFonts w:ascii="Times New Roman" w:eastAsia="Times New Roman" w:hAnsi="Times New Roman" w:cs="Times New Roman"/>
          <w:i/>
          <w:iCs/>
          <w:kern w:val="0"/>
          <w:lang w:eastAsia="tr-TR"/>
          <w14:ligatures w14:val="none"/>
        </w:rPr>
        <w:t>and</w:t>
      </w:r>
      <w:proofErr w:type="spellEnd"/>
      <w:r w:rsidR="00FB628A" w:rsidRPr="00FB628A">
        <w:rPr>
          <w:rFonts w:ascii="Times New Roman" w:eastAsia="Times New Roman" w:hAnsi="Times New Roman" w:cs="Times New Roman"/>
          <w:i/>
          <w:iCs/>
          <w:kern w:val="0"/>
          <w:lang w:eastAsia="tr-TR"/>
          <w14:ligatures w14:val="none"/>
        </w:rPr>
        <w:t xml:space="preserve"> </w:t>
      </w:r>
      <w:proofErr w:type="spellStart"/>
      <w:r w:rsidR="00FB628A" w:rsidRPr="00FB628A">
        <w:rPr>
          <w:rFonts w:ascii="Times New Roman" w:eastAsia="Times New Roman" w:hAnsi="Times New Roman" w:cs="Times New Roman"/>
          <w:i/>
          <w:iCs/>
          <w:kern w:val="0"/>
          <w:lang w:eastAsia="tr-TR"/>
          <w14:ligatures w14:val="none"/>
        </w:rPr>
        <w:t>Their</w:t>
      </w:r>
      <w:proofErr w:type="spellEnd"/>
      <w:r w:rsidR="00FB628A" w:rsidRPr="00FB628A">
        <w:rPr>
          <w:rFonts w:ascii="Times New Roman" w:eastAsia="Times New Roman" w:hAnsi="Times New Roman" w:cs="Times New Roman"/>
          <w:i/>
          <w:iCs/>
          <w:kern w:val="0"/>
          <w:lang w:eastAsia="tr-TR"/>
          <w14:ligatures w14:val="none"/>
        </w:rPr>
        <w:t xml:space="preserve"> Environment</w:t>
      </w:r>
      <w:r w:rsidR="00FB628A" w:rsidRPr="00E01509">
        <w:rPr>
          <w:rFonts w:ascii="Times New Roman" w:eastAsia="Times New Roman" w:hAnsi="Times New Roman" w:cs="Times New Roman"/>
          <w:kern w:val="0"/>
          <w:lang w:eastAsia="tr-TR"/>
          <w14:ligatures w14:val="none"/>
        </w:rPr>
        <w:t xml:space="preserve"> </w:t>
      </w:r>
      <w:r w:rsidR="00FB628A">
        <w:rPr>
          <w:rFonts w:ascii="Times New Roman" w:eastAsia="Times New Roman" w:hAnsi="Times New Roman" w:cs="Times New Roman"/>
          <w:kern w:val="0"/>
          <w:lang w:eastAsia="tr-TR"/>
          <w14:ligatures w14:val="none"/>
        </w:rPr>
        <w:t>(</w:t>
      </w:r>
      <w:r w:rsidR="00FB628A" w:rsidRPr="00E01509">
        <w:rPr>
          <w:rFonts w:ascii="Times New Roman" w:eastAsia="Times New Roman" w:hAnsi="Times New Roman" w:cs="Times New Roman"/>
          <w:kern w:val="0"/>
          <w:lang w:eastAsia="tr-TR"/>
          <w14:ligatures w14:val="none"/>
        </w:rPr>
        <w:t>Yargı Sistemlerinde ve Çevresinde Yapay Zekâ Kullanımına İlişkin Avrupa Etik Şart</w:t>
      </w:r>
      <w:r w:rsidR="00FB628A">
        <w:rPr>
          <w:rFonts w:ascii="Times New Roman" w:eastAsia="Times New Roman" w:hAnsi="Times New Roman" w:cs="Times New Roman"/>
          <w:kern w:val="0"/>
          <w:lang w:eastAsia="tr-TR"/>
          <w14:ligatures w14:val="none"/>
        </w:rPr>
        <w:t>ı)</w:t>
      </w:r>
      <w:r w:rsidRPr="000F39DD">
        <w:rPr>
          <w:rFonts w:ascii="Times New Roman" w:eastAsia="Times New Roman" w:hAnsi="Times New Roman" w:cs="Times New Roman"/>
          <w:kern w:val="0"/>
          <w:lang w:eastAsia="tr-TR"/>
          <w14:ligatures w14:val="none"/>
        </w:rPr>
        <w:t>, yargıda kullanılan yapay zekâ sistemlerinde mümkün olan en yüksek düzeyde şeffaflığın sağlanmasını</w:t>
      </w:r>
      <w:r w:rsidR="006747CC">
        <w:rPr>
          <w:rFonts w:ascii="Times New Roman" w:eastAsia="Times New Roman" w:hAnsi="Times New Roman" w:cs="Times New Roman"/>
          <w:kern w:val="0"/>
          <w:lang w:eastAsia="tr-TR"/>
          <w14:ligatures w14:val="none"/>
        </w:rPr>
        <w:t xml:space="preserve"> </w:t>
      </w:r>
      <w:r w:rsidRPr="000F39DD">
        <w:rPr>
          <w:rFonts w:ascii="Times New Roman" w:eastAsia="Times New Roman" w:hAnsi="Times New Roman" w:cs="Times New Roman"/>
          <w:kern w:val="0"/>
          <w:lang w:eastAsia="tr-TR"/>
          <w14:ligatures w14:val="none"/>
        </w:rPr>
        <w:t>tavsiye etmektedir.</w:t>
      </w:r>
      <w:r w:rsidRPr="000F39DD">
        <w:rPr>
          <w:rStyle w:val="DipnotBavurusu"/>
          <w:rFonts w:ascii="Times New Roman" w:hAnsi="Times New Roman" w:cs="Times New Roman"/>
          <w:color w:val="000000"/>
          <w:szCs w:val="22"/>
        </w:rPr>
        <w:footnoteReference w:id="22"/>
      </w:r>
      <w:r w:rsidRPr="000F39DD">
        <w:rPr>
          <w:rFonts w:ascii="Times New Roman" w:hAnsi="Times New Roman" w:cs="Times New Roman"/>
        </w:rPr>
        <w:t xml:space="preserve"> </w:t>
      </w:r>
      <w:r w:rsidRPr="000F39DD">
        <w:rPr>
          <w:rFonts w:ascii="Times New Roman" w:eastAsia="Times New Roman" w:hAnsi="Times New Roman" w:cs="Times New Roman"/>
          <w:kern w:val="0"/>
          <w:lang w:eastAsia="tr-TR"/>
          <w14:ligatures w14:val="none"/>
        </w:rPr>
        <w:t xml:space="preserve"> Benzer şekilde Avrupa Birliği’nin hazırlamış olduğu Yapay Zekâ Tüzüğü ceza yargılaması alanında kullanılabilecek yüksek riskli yapay zekâ sistemleri bakımından teknik dokümantasyonun hazırlanmasını, sistemin işleyişine ilişkin kayıtların otomatik olarak tutulmasını ve bu bilgi ve belgelerin uygunluk değerlendirmesi ile kamu otoritelerinin denetimine imkân sağlayacak şekilde erişilebilir olmasını öngörmektedir.</w:t>
      </w:r>
      <w:r w:rsidRPr="000F39DD">
        <w:rPr>
          <w:rStyle w:val="DipnotBavurusu"/>
          <w:rFonts w:ascii="Times New Roman" w:eastAsia="Times New Roman" w:hAnsi="Times New Roman" w:cs="Times New Roman"/>
          <w:kern w:val="0"/>
          <w:lang w:eastAsia="tr-TR"/>
          <w14:ligatures w14:val="none"/>
        </w:rPr>
        <w:footnoteReference w:id="23"/>
      </w:r>
      <w:r w:rsidRPr="000F39DD">
        <w:rPr>
          <w:rFonts w:ascii="Times New Roman" w:eastAsia="Times New Roman" w:hAnsi="Times New Roman" w:cs="Times New Roman"/>
          <w:kern w:val="0"/>
          <w:lang w:eastAsia="tr-TR"/>
          <w14:ligatures w14:val="none"/>
        </w:rPr>
        <w:t xml:space="preserve"> Buna ek olarak</w:t>
      </w:r>
      <w:r w:rsidR="006747CC">
        <w:rPr>
          <w:rFonts w:ascii="Times New Roman" w:eastAsia="Times New Roman" w:hAnsi="Times New Roman" w:cs="Times New Roman"/>
          <w:kern w:val="0"/>
          <w:lang w:eastAsia="tr-TR"/>
          <w14:ligatures w14:val="none"/>
        </w:rPr>
        <w:t xml:space="preserve"> </w:t>
      </w:r>
      <w:r w:rsidRPr="000F39DD">
        <w:rPr>
          <w:rFonts w:ascii="Times New Roman" w:eastAsia="Times New Roman" w:hAnsi="Times New Roman" w:cs="Times New Roman"/>
          <w:kern w:val="0"/>
          <w:lang w:eastAsia="tr-TR"/>
          <w14:ligatures w14:val="none"/>
        </w:rPr>
        <w:t xml:space="preserve">kamu kurumlarının özel şirketlerle yaptıkları sözleşmelerde algoritmik sistemlerin denetlenebilirliğini güvence altına alan hükümler </w:t>
      </w:r>
      <w:r w:rsidR="00DA3BFA">
        <w:rPr>
          <w:rFonts w:ascii="Times New Roman" w:eastAsia="Times New Roman" w:hAnsi="Times New Roman" w:cs="Times New Roman"/>
          <w:kern w:val="0"/>
          <w:lang w:eastAsia="tr-TR"/>
          <w14:ligatures w14:val="none"/>
        </w:rPr>
        <w:t>tesis edilmeli</w:t>
      </w:r>
      <w:r w:rsidRPr="000F39DD">
        <w:rPr>
          <w:rFonts w:ascii="Times New Roman" w:eastAsia="Times New Roman" w:hAnsi="Times New Roman" w:cs="Times New Roman"/>
          <w:kern w:val="0"/>
          <w:lang w:eastAsia="tr-TR"/>
          <w14:ligatures w14:val="none"/>
        </w:rPr>
        <w:t xml:space="preserve">; ticari sır koruması, temel hakların korunmasını ve yargısal denetimi engelleyecek ölçüde geniş yorumlanmamalıdır. Böylece hem </w:t>
      </w:r>
      <w:r w:rsidR="00A925CA">
        <w:rPr>
          <w:rFonts w:ascii="Times New Roman" w:eastAsia="Times New Roman" w:hAnsi="Times New Roman" w:cs="Times New Roman"/>
          <w:kern w:val="0"/>
          <w:lang w:eastAsia="tr-TR"/>
          <w14:ligatures w14:val="none"/>
        </w:rPr>
        <w:t xml:space="preserve">özel şirketlerin </w:t>
      </w:r>
      <w:r w:rsidRPr="000F39DD">
        <w:rPr>
          <w:rFonts w:ascii="Times New Roman" w:eastAsia="Times New Roman" w:hAnsi="Times New Roman" w:cs="Times New Roman"/>
          <w:kern w:val="0"/>
          <w:lang w:eastAsia="tr-TR"/>
          <w14:ligatures w14:val="none"/>
        </w:rPr>
        <w:t>fikrî mülkiyet hak</w:t>
      </w:r>
      <w:r w:rsidR="00A925CA">
        <w:rPr>
          <w:rFonts w:ascii="Times New Roman" w:eastAsia="Times New Roman" w:hAnsi="Times New Roman" w:cs="Times New Roman"/>
          <w:kern w:val="0"/>
          <w:lang w:eastAsia="tr-TR"/>
          <w14:ligatures w14:val="none"/>
        </w:rPr>
        <w:t>ları</w:t>
      </w:r>
      <w:r w:rsidRPr="000F39DD">
        <w:rPr>
          <w:rFonts w:ascii="Times New Roman" w:eastAsia="Times New Roman" w:hAnsi="Times New Roman" w:cs="Times New Roman"/>
          <w:kern w:val="0"/>
          <w:lang w:eastAsia="tr-TR"/>
          <w14:ligatures w14:val="none"/>
        </w:rPr>
        <w:t xml:space="preserve"> korunabilecek hem de ceza yargılamasında kullanılan algoritmik sistemlerin demokratik meşruiyeti, şeffaflığı ve hesap verebilirliği güçlendirilebilecektir.</w:t>
      </w:r>
    </w:p>
    <w:p w14:paraId="4045016B" w14:textId="706607B9" w:rsidR="000D3A3A" w:rsidRPr="00117D42" w:rsidRDefault="00117D42" w:rsidP="00A96AE5">
      <w:pPr>
        <w:pStyle w:val="ListeParagraf"/>
        <w:numPr>
          <w:ilvl w:val="0"/>
          <w:numId w:val="5"/>
        </w:numPr>
        <w:spacing w:line="360" w:lineRule="auto"/>
        <w:rPr>
          <w:rFonts w:ascii="Times New Roman" w:eastAsia="Times New Roman" w:hAnsi="Times New Roman" w:cs="Times New Roman"/>
          <w:b/>
          <w:bCs/>
          <w:kern w:val="0"/>
          <w:lang w:eastAsia="tr-TR"/>
          <w14:ligatures w14:val="none"/>
        </w:rPr>
      </w:pPr>
      <w:r>
        <w:rPr>
          <w:rFonts w:ascii="Times New Roman" w:eastAsia="Times New Roman" w:hAnsi="Times New Roman" w:cs="Times New Roman"/>
          <w:b/>
          <w:bCs/>
          <w:kern w:val="0"/>
          <w:lang w:eastAsia="tr-TR"/>
          <w14:ligatures w14:val="none"/>
        </w:rPr>
        <w:t>Risk Değerlendirme Araçlarında Hukuki Sorumluluğun Belirlenmesi Sorunu</w:t>
      </w:r>
      <w:r w:rsidRPr="00117D42">
        <w:rPr>
          <w:rFonts w:ascii="Times New Roman" w:eastAsia="Times New Roman" w:hAnsi="Times New Roman" w:cs="Times New Roman"/>
          <w:b/>
          <w:bCs/>
          <w:kern w:val="0"/>
          <w:lang w:eastAsia="tr-TR"/>
          <w14:ligatures w14:val="none"/>
        </w:rPr>
        <w:t xml:space="preserve"> </w:t>
      </w:r>
    </w:p>
    <w:p w14:paraId="3F5BA913" w14:textId="29059F04" w:rsidR="00EC443F" w:rsidRDefault="00EC443F" w:rsidP="00A96AE5">
      <w:pPr>
        <w:spacing w:line="360" w:lineRule="auto"/>
        <w:ind w:firstLine="360"/>
        <w:jc w:val="both"/>
        <w:rPr>
          <w:rFonts w:ascii="Times New Roman" w:eastAsia="Times New Roman" w:hAnsi="Times New Roman" w:cs="Times New Roman"/>
          <w:kern w:val="0"/>
          <w:lang w:eastAsia="tr-TR"/>
          <w14:ligatures w14:val="none"/>
        </w:rPr>
      </w:pPr>
      <w:r w:rsidRPr="00EC443F">
        <w:rPr>
          <w:rFonts w:ascii="Times New Roman" w:eastAsia="Times New Roman" w:hAnsi="Times New Roman" w:cs="Times New Roman"/>
          <w:kern w:val="0"/>
          <w:lang w:eastAsia="tr-TR"/>
          <w14:ligatures w14:val="none"/>
        </w:rPr>
        <w:t xml:space="preserve">Algoritmik sistemlerin ceza yargılamasında kullanılmaya başlanmasıyla birlikte, şeffaflık kadar önem kazanan bir diğer ilke de hesap verebilirliktir. Şeffaflık, algoritmik karar alma süreçlerinin anlaşılabilir ve denetlenebilir olmasını amaçlarken; hesap verebilirlik, bu kararların hukuki sonuçlarından kimin sorumlu olduğunu, bu sorumluluğun nasıl denetleneceğini ve bireylerin hak ihlalleri karşısında hangi başvuru yollarına sahip olduğunu ifade etmektedir. Bu nedenle algoritmik karar alma süreçlerinin açıklanabilir olması, tek başına hesap verebilirliğin sağlandığı anlamına gelmemektedir. Karar sürecinin anlaşılabildiği durumlarda dahi, </w:t>
      </w:r>
      <w:r w:rsidRPr="00EC443F">
        <w:rPr>
          <w:rFonts w:ascii="Times New Roman" w:eastAsia="Times New Roman" w:hAnsi="Times New Roman" w:cs="Times New Roman"/>
          <w:kern w:val="0"/>
          <w:lang w:eastAsia="tr-TR"/>
          <w14:ligatures w14:val="none"/>
        </w:rPr>
        <w:lastRenderedPageBreak/>
        <w:t xml:space="preserve">algoritmik kararın yol açtığı hukuka aykırı sonuçlardan hangi </w:t>
      </w:r>
      <w:r w:rsidR="0062416A">
        <w:rPr>
          <w:rFonts w:ascii="Times New Roman" w:eastAsia="Times New Roman" w:hAnsi="Times New Roman" w:cs="Times New Roman"/>
          <w:kern w:val="0"/>
          <w:lang w:eastAsia="tr-TR"/>
          <w14:ligatures w14:val="none"/>
        </w:rPr>
        <w:t>makamın</w:t>
      </w:r>
      <w:r w:rsidRPr="00EC443F">
        <w:rPr>
          <w:rFonts w:ascii="Times New Roman" w:eastAsia="Times New Roman" w:hAnsi="Times New Roman" w:cs="Times New Roman"/>
          <w:kern w:val="0"/>
          <w:lang w:eastAsia="tr-TR"/>
          <w14:ligatures w14:val="none"/>
        </w:rPr>
        <w:t xml:space="preserve"> sorumlu tutulacağı </w:t>
      </w:r>
      <w:r w:rsidR="0062416A">
        <w:rPr>
          <w:rFonts w:ascii="Times New Roman" w:eastAsia="Times New Roman" w:hAnsi="Times New Roman" w:cs="Times New Roman"/>
          <w:kern w:val="0"/>
          <w:lang w:eastAsia="tr-TR"/>
          <w14:ligatures w14:val="none"/>
        </w:rPr>
        <w:t>tespit edilememektedir.</w:t>
      </w:r>
      <w:r w:rsidR="0046536E">
        <w:rPr>
          <w:rFonts w:ascii="Times New Roman" w:eastAsia="Times New Roman" w:hAnsi="Times New Roman" w:cs="Times New Roman"/>
          <w:kern w:val="0"/>
          <w:lang w:eastAsia="tr-TR"/>
          <w14:ligatures w14:val="none"/>
        </w:rPr>
        <w:t xml:space="preserve"> </w:t>
      </w:r>
      <w:r w:rsidRPr="00EC443F">
        <w:rPr>
          <w:rFonts w:ascii="Times New Roman" w:eastAsia="Times New Roman" w:hAnsi="Times New Roman" w:cs="Times New Roman"/>
          <w:kern w:val="0"/>
          <w:lang w:eastAsia="tr-TR"/>
          <w14:ligatures w14:val="none"/>
        </w:rPr>
        <w:t xml:space="preserve">Yapay zekâ sistemlerinin gelişmesiyle birlikte bu sorun daha da belirgin hâle gelmiştir. </w:t>
      </w:r>
      <w:r w:rsidR="0062416A">
        <w:rPr>
          <w:rFonts w:ascii="Times New Roman" w:eastAsia="Times New Roman" w:hAnsi="Times New Roman" w:cs="Times New Roman"/>
          <w:kern w:val="0"/>
          <w:lang w:eastAsia="tr-TR"/>
          <w14:ligatures w14:val="none"/>
        </w:rPr>
        <w:t>M</w:t>
      </w:r>
      <w:r w:rsidRPr="00EC443F">
        <w:rPr>
          <w:rFonts w:ascii="Times New Roman" w:eastAsia="Times New Roman" w:hAnsi="Times New Roman" w:cs="Times New Roman"/>
          <w:kern w:val="0"/>
          <w:lang w:eastAsia="tr-TR"/>
          <w14:ligatures w14:val="none"/>
        </w:rPr>
        <w:t>akine öğrenmesine dayalı sistemlerde algoritmanın davranışı büyük ölçüde eğitim sürecinde şekillenmekte</w:t>
      </w:r>
      <w:r w:rsidR="0046536E">
        <w:rPr>
          <w:rFonts w:ascii="Times New Roman" w:eastAsia="Times New Roman" w:hAnsi="Times New Roman" w:cs="Times New Roman"/>
          <w:kern w:val="0"/>
          <w:lang w:eastAsia="tr-TR"/>
          <w14:ligatures w14:val="none"/>
        </w:rPr>
        <w:t xml:space="preserve"> ve </w:t>
      </w:r>
      <w:r w:rsidRPr="00EC443F">
        <w:rPr>
          <w:rFonts w:ascii="Times New Roman" w:eastAsia="Times New Roman" w:hAnsi="Times New Roman" w:cs="Times New Roman"/>
          <w:kern w:val="0"/>
          <w:lang w:eastAsia="tr-TR"/>
          <w14:ligatures w14:val="none"/>
        </w:rPr>
        <w:t>geliştirici, sistemin belirli bir sonuca neden ulaştığını her zaman önceden öngörememekte veya sonradan ayrıntılı biçimde açıklayamamaktadır. Böylece geliştirici, kullanıcı ve sistemi işleten kurumun algoritma üzerindeki kontrol düzeyi azalırken</w:t>
      </w:r>
      <w:r w:rsidR="0046536E">
        <w:rPr>
          <w:rFonts w:ascii="Times New Roman" w:eastAsia="Times New Roman" w:hAnsi="Times New Roman" w:cs="Times New Roman"/>
          <w:kern w:val="0"/>
          <w:lang w:eastAsia="tr-TR"/>
          <w14:ligatures w14:val="none"/>
        </w:rPr>
        <w:t xml:space="preserve"> </w:t>
      </w:r>
      <w:r w:rsidRPr="00EC443F">
        <w:rPr>
          <w:rFonts w:ascii="Times New Roman" w:eastAsia="Times New Roman" w:hAnsi="Times New Roman" w:cs="Times New Roman"/>
          <w:kern w:val="0"/>
          <w:lang w:eastAsia="tr-TR"/>
          <w14:ligatures w14:val="none"/>
        </w:rPr>
        <w:t>hukuki sorumluluğun hangi aktöre ait olduğu da belirsizleşmekte</w:t>
      </w:r>
      <w:r w:rsidR="0046536E">
        <w:rPr>
          <w:rFonts w:ascii="Times New Roman" w:eastAsia="Times New Roman" w:hAnsi="Times New Roman" w:cs="Times New Roman"/>
          <w:kern w:val="0"/>
          <w:lang w:eastAsia="tr-TR"/>
          <w14:ligatures w14:val="none"/>
        </w:rPr>
        <w:t xml:space="preserve"> ve bu da bir sorumluluk boşluğu ortaya çıkarmaktadır.</w:t>
      </w:r>
      <w:r w:rsidR="0046536E">
        <w:rPr>
          <w:rStyle w:val="DipnotBavurusu"/>
          <w:rFonts w:ascii="Times New Roman" w:eastAsia="Times New Roman" w:hAnsi="Times New Roman" w:cs="Times New Roman"/>
          <w:kern w:val="0"/>
          <w:lang w:eastAsia="tr-TR"/>
          <w14:ligatures w14:val="none"/>
        </w:rPr>
        <w:footnoteReference w:id="24"/>
      </w:r>
      <w:r w:rsidR="0046536E">
        <w:rPr>
          <w:rFonts w:ascii="Times New Roman" w:eastAsia="Times New Roman" w:hAnsi="Times New Roman" w:cs="Times New Roman"/>
          <w:kern w:val="0"/>
          <w:lang w:eastAsia="tr-TR"/>
          <w14:ligatures w14:val="none"/>
        </w:rPr>
        <w:t xml:space="preserve"> </w:t>
      </w:r>
      <w:r w:rsidR="00303E24" w:rsidRPr="00303E24">
        <w:rPr>
          <w:rFonts w:ascii="Times New Roman" w:eastAsia="Times New Roman" w:hAnsi="Times New Roman" w:cs="Times New Roman"/>
          <w:kern w:val="0"/>
          <w:lang w:eastAsia="tr-TR"/>
          <w14:ligatures w14:val="none"/>
        </w:rPr>
        <w:t xml:space="preserve">Bununla birlikte, </w:t>
      </w:r>
      <w:r w:rsidR="00303E24">
        <w:rPr>
          <w:rFonts w:ascii="Times New Roman" w:eastAsia="Times New Roman" w:hAnsi="Times New Roman" w:cs="Times New Roman"/>
          <w:kern w:val="0"/>
          <w:lang w:eastAsia="tr-TR"/>
          <w14:ligatures w14:val="none"/>
        </w:rPr>
        <w:t>özel şirketlerin fikr</w:t>
      </w:r>
      <w:r w:rsidR="0062416A">
        <w:rPr>
          <w:rFonts w:ascii="Times New Roman" w:eastAsia="Times New Roman" w:hAnsi="Times New Roman" w:cs="Times New Roman"/>
          <w:kern w:val="0"/>
          <w:lang w:eastAsia="tr-TR"/>
          <w14:ligatures w14:val="none"/>
        </w:rPr>
        <w:t>î</w:t>
      </w:r>
      <w:r w:rsidR="00303E24">
        <w:rPr>
          <w:rFonts w:ascii="Times New Roman" w:eastAsia="Times New Roman" w:hAnsi="Times New Roman" w:cs="Times New Roman"/>
          <w:kern w:val="0"/>
          <w:lang w:eastAsia="tr-TR"/>
          <w14:ligatures w14:val="none"/>
        </w:rPr>
        <w:t xml:space="preserve"> mülkiyet haklarını öne sürerek şeffaflıktan kaçınması bu sorunu daha derinleştirmektedir. </w:t>
      </w:r>
      <w:bookmarkStart w:id="0" w:name="_Hlk236008028"/>
      <w:r w:rsidR="00303E24">
        <w:rPr>
          <w:rFonts w:ascii="Times New Roman" w:eastAsia="Times New Roman" w:hAnsi="Times New Roman" w:cs="Times New Roman"/>
          <w:kern w:val="0"/>
          <w:lang w:eastAsia="tr-TR"/>
          <w14:ligatures w14:val="none"/>
        </w:rPr>
        <w:t>A</w:t>
      </w:r>
      <w:r w:rsidR="00303E24" w:rsidRPr="00303E24">
        <w:rPr>
          <w:rFonts w:ascii="Times New Roman" w:eastAsia="Times New Roman" w:hAnsi="Times New Roman" w:cs="Times New Roman"/>
          <w:kern w:val="0"/>
          <w:lang w:eastAsia="tr-TR"/>
          <w14:ligatures w14:val="none"/>
        </w:rPr>
        <w:t>lgoritmalar aracılığıyla kamu gücünün kullanılmaya başlanması, hesap verebilirlik ilişkisinin yalnızca kamu otoriteleri</w:t>
      </w:r>
      <w:r w:rsidR="00303E24">
        <w:rPr>
          <w:rFonts w:ascii="Times New Roman" w:eastAsia="Times New Roman" w:hAnsi="Times New Roman" w:cs="Times New Roman"/>
          <w:kern w:val="0"/>
          <w:lang w:eastAsia="tr-TR"/>
          <w14:ligatures w14:val="none"/>
        </w:rPr>
        <w:t xml:space="preserve">nin yanı sıra </w:t>
      </w:r>
      <w:r w:rsidR="00303E24" w:rsidRPr="00303E24">
        <w:rPr>
          <w:rFonts w:ascii="Times New Roman" w:eastAsia="Times New Roman" w:hAnsi="Times New Roman" w:cs="Times New Roman"/>
          <w:kern w:val="0"/>
          <w:lang w:eastAsia="tr-TR"/>
          <w14:ligatures w14:val="none"/>
        </w:rPr>
        <w:t>algoritmayı tasarlayan, geliştiren ve işleten özel aktörleri de kapsayacak şekilde yeniden yapılandırılmasını zorunlu kılmaktadır. Aksi hâlde kamu kararlarının oluşumunda fiilen belirleyici rol oynayan özel şirketler, kamusal sorumluluk mekanizmalarının dışında kalabilmekt</w:t>
      </w:r>
      <w:bookmarkEnd w:id="0"/>
      <w:r w:rsidR="00303E24" w:rsidRPr="00303E24">
        <w:rPr>
          <w:rFonts w:ascii="Times New Roman" w:eastAsia="Times New Roman" w:hAnsi="Times New Roman" w:cs="Times New Roman"/>
          <w:kern w:val="0"/>
          <w:lang w:eastAsia="tr-TR"/>
          <w14:ligatures w14:val="none"/>
        </w:rPr>
        <w:t>edir</w:t>
      </w:r>
      <w:r w:rsidR="00616BE3">
        <w:rPr>
          <w:rFonts w:ascii="Times New Roman" w:eastAsia="Times New Roman" w:hAnsi="Times New Roman" w:cs="Times New Roman"/>
          <w:kern w:val="0"/>
          <w:lang w:eastAsia="tr-TR"/>
          <w14:ligatures w14:val="none"/>
        </w:rPr>
        <w:t>.</w:t>
      </w:r>
      <w:r w:rsidR="00616BE3">
        <w:rPr>
          <w:rStyle w:val="DipnotBavurusu"/>
          <w:rFonts w:ascii="Times New Roman" w:eastAsia="Times New Roman" w:hAnsi="Times New Roman" w:cs="Times New Roman"/>
          <w:kern w:val="0"/>
          <w:lang w:eastAsia="tr-TR"/>
          <w14:ligatures w14:val="none"/>
        </w:rPr>
        <w:footnoteReference w:id="25"/>
      </w:r>
      <w:r w:rsidR="00303E24" w:rsidRPr="00303E24">
        <w:rPr>
          <w:rFonts w:ascii="Times New Roman" w:eastAsia="Times New Roman" w:hAnsi="Times New Roman" w:cs="Times New Roman"/>
          <w:kern w:val="0"/>
          <w:lang w:eastAsia="tr-TR"/>
          <w14:ligatures w14:val="none"/>
        </w:rPr>
        <w:t xml:space="preserve"> </w:t>
      </w:r>
      <w:r w:rsidR="00CB63AC">
        <w:rPr>
          <w:rFonts w:ascii="Times New Roman" w:eastAsia="Times New Roman" w:hAnsi="Times New Roman" w:cs="Times New Roman"/>
          <w:kern w:val="0"/>
          <w:lang w:eastAsia="tr-TR"/>
          <w14:ligatures w14:val="none"/>
        </w:rPr>
        <w:t>Risk değerlendirme sistemlerinin</w:t>
      </w:r>
      <w:r w:rsidR="00CB63AC" w:rsidRPr="00CB63AC">
        <w:rPr>
          <w:rFonts w:ascii="Times New Roman" w:eastAsia="Times New Roman" w:hAnsi="Times New Roman" w:cs="Times New Roman"/>
          <w:kern w:val="0"/>
          <w:lang w:eastAsia="tr-TR"/>
          <w14:ligatures w14:val="none"/>
        </w:rPr>
        <w:t xml:space="preserve"> yargısal muhakeme sürecini görünmez biçimde yönlendirmesi, hâkimin karar verme sürecine dolaylı fakat etkili müdahale riskini ortaya çıkarmaktadır.</w:t>
      </w:r>
      <w:r w:rsidR="00CB63AC">
        <w:rPr>
          <w:rFonts w:ascii="Times New Roman" w:eastAsia="Times New Roman" w:hAnsi="Times New Roman" w:cs="Times New Roman"/>
          <w:kern w:val="0"/>
          <w:lang w:eastAsia="tr-TR"/>
          <w14:ligatures w14:val="none"/>
        </w:rPr>
        <w:t xml:space="preserve"> </w:t>
      </w:r>
      <w:r w:rsidR="00CB63AC" w:rsidRPr="00CB63AC">
        <w:rPr>
          <w:rFonts w:ascii="Times New Roman" w:eastAsia="Times New Roman" w:hAnsi="Times New Roman" w:cs="Times New Roman"/>
          <w:kern w:val="0"/>
          <w:lang w:eastAsia="tr-TR"/>
          <w14:ligatures w14:val="none"/>
        </w:rPr>
        <w:t>Bu durum yalnızca algoritmik etkinin kaynağının denetlenmesini güçleştirmekle kalmamakta</w:t>
      </w:r>
      <w:r w:rsidR="00CB63AC">
        <w:rPr>
          <w:rFonts w:ascii="Times New Roman" w:eastAsia="Times New Roman" w:hAnsi="Times New Roman" w:cs="Times New Roman"/>
          <w:kern w:val="0"/>
          <w:lang w:eastAsia="tr-TR"/>
          <w14:ligatures w14:val="none"/>
        </w:rPr>
        <w:t xml:space="preserve"> </w:t>
      </w:r>
      <w:r w:rsidR="00CB63AC" w:rsidRPr="00CB63AC">
        <w:rPr>
          <w:rFonts w:ascii="Times New Roman" w:eastAsia="Times New Roman" w:hAnsi="Times New Roman" w:cs="Times New Roman"/>
          <w:kern w:val="0"/>
          <w:lang w:eastAsia="tr-TR"/>
          <w14:ligatures w14:val="none"/>
        </w:rPr>
        <w:t>aynı zamanda ortaya çıkan hukuka aykırılıkların hangi aktöre isnat edileceğini de belirsizleştirmektedir. Sorumluluğun geliştirici şirket, kamu kurumu ve karar verici arasında dağılması, özellikle devletlerin algoritmik sistemleri bir aracı aktör olarak kullanarak kamu gücünün kullanımından doğan sorumluluğu özel aktörlere yönlendirebilmesine veya en azından bu sorumluluğu bulanıklaştırabilmesine elverişli bir zemin oluşturmaktadır.</w:t>
      </w:r>
      <w:r w:rsidR="00447334">
        <w:rPr>
          <w:rStyle w:val="DipnotBavurusu"/>
          <w:rFonts w:ascii="Times New Roman" w:eastAsia="Times New Roman" w:hAnsi="Times New Roman" w:cs="Times New Roman"/>
          <w:kern w:val="0"/>
          <w:lang w:eastAsia="tr-TR"/>
          <w14:ligatures w14:val="none"/>
        </w:rPr>
        <w:footnoteReference w:id="26"/>
      </w:r>
    </w:p>
    <w:p w14:paraId="18F5CC94" w14:textId="0283ED34" w:rsidR="00E01509" w:rsidRPr="00E01509" w:rsidRDefault="00E01509" w:rsidP="00A96AE5">
      <w:pPr>
        <w:spacing w:line="360" w:lineRule="auto"/>
        <w:ind w:firstLine="360"/>
        <w:jc w:val="both"/>
        <w:rPr>
          <w:rFonts w:ascii="Times New Roman" w:eastAsia="Times New Roman" w:hAnsi="Times New Roman" w:cs="Times New Roman"/>
          <w:kern w:val="0"/>
          <w:lang w:eastAsia="tr-TR"/>
          <w14:ligatures w14:val="none"/>
        </w:rPr>
      </w:pPr>
      <w:r w:rsidRPr="00E01509">
        <w:rPr>
          <w:rFonts w:ascii="Times New Roman" w:eastAsia="Times New Roman" w:hAnsi="Times New Roman" w:cs="Times New Roman"/>
          <w:kern w:val="0"/>
          <w:lang w:eastAsia="tr-TR"/>
          <w14:ligatures w14:val="none"/>
        </w:rPr>
        <w:t xml:space="preserve">Yukarıda bahsedilen </w:t>
      </w:r>
      <w:r w:rsidR="0062416A">
        <w:rPr>
          <w:rFonts w:ascii="Times New Roman" w:eastAsia="Times New Roman" w:hAnsi="Times New Roman" w:cs="Times New Roman"/>
          <w:kern w:val="0"/>
          <w:lang w:eastAsia="tr-TR"/>
          <w14:ligatures w14:val="none"/>
        </w:rPr>
        <w:t>sorunlar</w:t>
      </w:r>
      <w:r w:rsidRPr="00E01509">
        <w:rPr>
          <w:rFonts w:ascii="Times New Roman" w:eastAsia="Times New Roman" w:hAnsi="Times New Roman" w:cs="Times New Roman"/>
          <w:kern w:val="0"/>
          <w:lang w:eastAsia="tr-TR"/>
          <w14:ligatures w14:val="none"/>
        </w:rPr>
        <w:t xml:space="preserve"> birbirinden bağımsız sorunlar olmayıp aynı algoritmik karar alma sürecinin farklı görünümlerini oluşturmaktadır. Algoritmik sistemlerin yeterince açıklanamaması karar alma süreçlerinin etkin biçimde denetlenmesini güçleştirirken denetlenemeyen süreçler de sorumluluğun belirlenmesini ve temel hak ihlalleri karşısında etkili </w:t>
      </w:r>
      <w:r w:rsidRPr="00E01509">
        <w:rPr>
          <w:rFonts w:ascii="Times New Roman" w:eastAsia="Times New Roman" w:hAnsi="Times New Roman" w:cs="Times New Roman"/>
          <w:kern w:val="0"/>
          <w:lang w:eastAsia="tr-TR"/>
          <w14:ligatures w14:val="none"/>
        </w:rPr>
        <w:lastRenderedPageBreak/>
        <w:t>başvuru mekanizmalarının işletilmesini zorlaştırmaktadır. Bu nedenle opaklığın azaltılması ile algoritmik hesap verebilirliğin güçlendirilmesi, birbirini tamamlayan ortak hukuki ve kurumsal güvencelerin geliştirilmesini gerektirmektedir.</w:t>
      </w:r>
    </w:p>
    <w:p w14:paraId="6A75F189" w14:textId="0B3399A7" w:rsidR="00E01509" w:rsidRPr="00E01509" w:rsidRDefault="002D5A42" w:rsidP="00A96AE5">
      <w:pPr>
        <w:spacing w:line="360" w:lineRule="auto"/>
        <w:ind w:firstLine="360"/>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CEPEJ</w:t>
      </w:r>
      <w:r w:rsidR="00E01509" w:rsidRPr="00E01509">
        <w:rPr>
          <w:rFonts w:ascii="Times New Roman" w:eastAsia="Times New Roman" w:hAnsi="Times New Roman" w:cs="Times New Roman"/>
          <w:kern w:val="0"/>
          <w:lang w:eastAsia="tr-TR"/>
          <w14:ligatures w14:val="none"/>
        </w:rPr>
        <w:t xml:space="preserve">, yapay zekânın yargı sistemlerinde kullanımına ilişkin uluslararası düzeyde kabul gören kapsamlı </w:t>
      </w:r>
      <w:r>
        <w:rPr>
          <w:rFonts w:ascii="Times New Roman" w:eastAsia="Times New Roman" w:hAnsi="Times New Roman" w:cs="Times New Roman"/>
          <w:kern w:val="0"/>
          <w:lang w:eastAsia="tr-TR"/>
          <w14:ligatures w14:val="none"/>
        </w:rPr>
        <w:t xml:space="preserve">ilk </w:t>
      </w:r>
      <w:r w:rsidR="00E01509" w:rsidRPr="00E01509">
        <w:rPr>
          <w:rFonts w:ascii="Times New Roman" w:eastAsia="Times New Roman" w:hAnsi="Times New Roman" w:cs="Times New Roman"/>
          <w:kern w:val="0"/>
          <w:lang w:eastAsia="tr-TR"/>
          <w14:ligatures w14:val="none"/>
        </w:rPr>
        <w:t xml:space="preserve">etik ilkeleri ortaya koymuştur. </w:t>
      </w:r>
      <w:proofErr w:type="spellStart"/>
      <w:r w:rsidR="00E01509" w:rsidRPr="00E01509">
        <w:rPr>
          <w:rFonts w:ascii="Times New Roman" w:eastAsia="Times New Roman" w:hAnsi="Times New Roman" w:cs="Times New Roman"/>
          <w:kern w:val="0"/>
          <w:lang w:eastAsia="tr-TR"/>
          <w14:ligatures w14:val="none"/>
        </w:rPr>
        <w:t>CEPEJ</w:t>
      </w:r>
      <w:r w:rsidR="00FB628A">
        <w:rPr>
          <w:rFonts w:ascii="Times New Roman" w:eastAsia="Times New Roman" w:hAnsi="Times New Roman" w:cs="Times New Roman"/>
          <w:kern w:val="0"/>
          <w:lang w:eastAsia="tr-TR"/>
          <w14:ligatures w14:val="none"/>
        </w:rPr>
        <w:t>’in</w:t>
      </w:r>
      <w:proofErr w:type="spellEnd"/>
      <w:r w:rsidR="00FB628A">
        <w:rPr>
          <w:rFonts w:ascii="Times New Roman" w:eastAsia="Times New Roman" w:hAnsi="Times New Roman" w:cs="Times New Roman"/>
          <w:kern w:val="0"/>
          <w:lang w:eastAsia="tr-TR"/>
          <w14:ligatures w14:val="none"/>
        </w:rPr>
        <w:t xml:space="preserve"> </w:t>
      </w:r>
      <w:r w:rsidR="00E01509" w:rsidRPr="00E01509">
        <w:rPr>
          <w:rFonts w:ascii="Times New Roman" w:eastAsia="Times New Roman" w:hAnsi="Times New Roman" w:cs="Times New Roman"/>
          <w:kern w:val="0"/>
          <w:lang w:eastAsia="tr-TR"/>
          <w14:ligatures w14:val="none"/>
        </w:rPr>
        <w:t>Etik Şartı, insan haklarına saygı, ayrımcılığın önlenmesi, kalite ve güvenlik, şeffaflık, tarafsızlık, adillik ve kullanıcı kontrolü ilkelerini esas alarak yapay zekâ sistemlerinin güvenilir ve hesap verebilir biçimde kullanılmasına yönelik temel bir çerçeve sunmaktadır.</w:t>
      </w:r>
      <w:r w:rsidR="00616BE3">
        <w:rPr>
          <w:rStyle w:val="DipnotBavurusu"/>
          <w:rFonts w:ascii="Times New Roman" w:eastAsia="Times New Roman" w:hAnsi="Times New Roman" w:cs="Times New Roman"/>
          <w:kern w:val="0"/>
          <w:lang w:eastAsia="tr-TR"/>
          <w14:ligatures w14:val="none"/>
        </w:rPr>
        <w:footnoteReference w:id="27"/>
      </w:r>
    </w:p>
    <w:p w14:paraId="0EACA92F" w14:textId="270271F7" w:rsidR="00E01509" w:rsidRPr="00E01509" w:rsidRDefault="00E01509" w:rsidP="00A96AE5">
      <w:pPr>
        <w:spacing w:line="360" w:lineRule="auto"/>
        <w:ind w:firstLine="360"/>
        <w:jc w:val="both"/>
        <w:rPr>
          <w:rFonts w:ascii="Times New Roman" w:eastAsia="Times New Roman" w:hAnsi="Times New Roman" w:cs="Times New Roman"/>
          <w:kern w:val="0"/>
          <w:lang w:eastAsia="tr-TR"/>
          <w14:ligatures w14:val="none"/>
        </w:rPr>
      </w:pPr>
      <w:r w:rsidRPr="00E01509">
        <w:rPr>
          <w:rFonts w:ascii="Times New Roman" w:eastAsia="Times New Roman" w:hAnsi="Times New Roman" w:cs="Times New Roman"/>
          <w:kern w:val="0"/>
          <w:lang w:eastAsia="tr-TR"/>
          <w14:ligatures w14:val="none"/>
        </w:rPr>
        <w:t>Opaklığın tamamen ortadan kaldırılması, günümüz yapay zekâ sistemlerinin karmaşık yapısı ve fikrî mülkiyet</w:t>
      </w:r>
      <w:r w:rsidR="00616BE3">
        <w:rPr>
          <w:rFonts w:ascii="Times New Roman" w:eastAsia="Times New Roman" w:hAnsi="Times New Roman" w:cs="Times New Roman"/>
          <w:kern w:val="0"/>
          <w:lang w:eastAsia="tr-TR"/>
          <w14:ligatures w14:val="none"/>
        </w:rPr>
        <w:t>in</w:t>
      </w:r>
      <w:r w:rsidRPr="00E01509">
        <w:rPr>
          <w:rFonts w:ascii="Times New Roman" w:eastAsia="Times New Roman" w:hAnsi="Times New Roman" w:cs="Times New Roman"/>
          <w:kern w:val="0"/>
          <w:lang w:eastAsia="tr-TR"/>
          <w14:ligatures w14:val="none"/>
        </w:rPr>
        <w:t xml:space="preserve"> koru</w:t>
      </w:r>
      <w:r w:rsidR="00616BE3">
        <w:rPr>
          <w:rFonts w:ascii="Times New Roman" w:eastAsia="Times New Roman" w:hAnsi="Times New Roman" w:cs="Times New Roman"/>
          <w:kern w:val="0"/>
          <w:lang w:eastAsia="tr-TR"/>
          <w14:ligatures w14:val="none"/>
        </w:rPr>
        <w:t>n</w:t>
      </w:r>
      <w:r w:rsidRPr="00E01509">
        <w:rPr>
          <w:rFonts w:ascii="Times New Roman" w:eastAsia="Times New Roman" w:hAnsi="Times New Roman" w:cs="Times New Roman"/>
          <w:kern w:val="0"/>
          <w:lang w:eastAsia="tr-TR"/>
          <w14:ligatures w14:val="none"/>
        </w:rPr>
        <w:t>masından kaynaklanan sınırlamalar nedeniyle her zaman mümkün görünmemektedir. Bununla birlikte, temel haklar üzerindeki olumsuz etkileri azaltabilecek hukuki ve kurumsal güvencelerin oluşturulması mümkündür. Bu kapsamda öncelikle algoritmik sistemlerin yalnızca geliştirilme aşamasında değil kullanım süresi boyunca da bağımsız uzmanlar ve yetkili kamu otoriteleri tarafından düzenli olarak denetlenmesi gerekmektedir. CEPEJ de özellikle yüksek riskli yapay zekâ sistemlerinin bağımsız denetime açık olmasını, düzenli olarak test edilmesini ve uygun sertifikasyon süreçlerinden geçirilmesini tavsiye etmektedir. Bu denetimler algoritmaların</w:t>
      </w:r>
      <w:r w:rsidR="00822C33">
        <w:rPr>
          <w:rFonts w:ascii="Times New Roman" w:eastAsia="Times New Roman" w:hAnsi="Times New Roman" w:cs="Times New Roman"/>
          <w:kern w:val="0"/>
          <w:lang w:eastAsia="tr-TR"/>
          <w14:ligatures w14:val="none"/>
        </w:rPr>
        <w:t xml:space="preserve"> </w:t>
      </w:r>
      <w:r w:rsidRPr="00E01509">
        <w:rPr>
          <w:rFonts w:ascii="Times New Roman" w:eastAsia="Times New Roman" w:hAnsi="Times New Roman" w:cs="Times New Roman"/>
          <w:kern w:val="0"/>
          <w:lang w:eastAsia="tr-TR"/>
          <w14:ligatures w14:val="none"/>
        </w:rPr>
        <w:t xml:space="preserve">temel haklara </w:t>
      </w:r>
      <w:r w:rsidR="00822C33">
        <w:rPr>
          <w:rFonts w:ascii="Times New Roman" w:eastAsia="Times New Roman" w:hAnsi="Times New Roman" w:cs="Times New Roman"/>
          <w:kern w:val="0"/>
          <w:lang w:eastAsia="tr-TR"/>
          <w14:ligatures w14:val="none"/>
        </w:rPr>
        <w:t xml:space="preserve">yönelik </w:t>
      </w:r>
      <w:r w:rsidRPr="00E01509">
        <w:rPr>
          <w:rFonts w:ascii="Times New Roman" w:eastAsia="Times New Roman" w:hAnsi="Times New Roman" w:cs="Times New Roman"/>
          <w:kern w:val="0"/>
          <w:lang w:eastAsia="tr-TR"/>
          <w14:ligatures w14:val="none"/>
        </w:rPr>
        <w:t>etkilerini de kapsamalıdır.</w:t>
      </w:r>
      <w:r w:rsidR="000734D5">
        <w:rPr>
          <w:rStyle w:val="Balk3Char"/>
          <w:szCs w:val="22"/>
        </w:rPr>
        <w:t xml:space="preserve"> </w:t>
      </w:r>
      <w:r w:rsidRPr="00E01509">
        <w:rPr>
          <w:rFonts w:ascii="Times New Roman" w:eastAsia="Times New Roman" w:hAnsi="Times New Roman" w:cs="Times New Roman"/>
          <w:kern w:val="0"/>
          <w:lang w:eastAsia="tr-TR"/>
          <w14:ligatures w14:val="none"/>
        </w:rPr>
        <w:t>Bağımsız denetimin etkili olabilmesi için veri koruma otoriteleri, eşitlik kurumları, ulusal insan hakları kurumları ve ombudsmanlıklar gibi denetleyici kuruluşların yeterli mali kaynağa, teknik uzmanlığa ve kurumsal yetkiye sahip olması gerekmektedir. Ayrıca yüksek riskli yapay zekâ sistemlerinin yaşam döngüsü boyunca düzenli olarak izlenmesi, hata oranlarının, ayrımcılık risklerinin ve temel haklara etkilerinin sürekli değerlendirilmesi; gerektiğinde düzeltici tedbirlerin uygulanmasına imkân sağlayacak geri bildirim mekanizmalarının oluşturulması önem taşımaktadır. Böylece algoritmik sistemlerin performansı yalnızca doğruluk ve verimlilik bakımından değil, hukukun üstünlüğü, adil yargılanma hakkı ve insan haklarına uygunluk açısından da değerlendirilebilecektir.</w:t>
      </w:r>
      <w:r w:rsidR="000734D5" w:rsidRPr="003E175D">
        <w:rPr>
          <w:rStyle w:val="DipnotBavurusu"/>
          <w:szCs w:val="22"/>
        </w:rPr>
        <w:footnoteReference w:id="28"/>
      </w:r>
    </w:p>
    <w:p w14:paraId="7852C1CD" w14:textId="156D289F" w:rsidR="00E01509" w:rsidRPr="00E01509" w:rsidRDefault="00E01509" w:rsidP="00A96AE5">
      <w:pPr>
        <w:spacing w:line="360" w:lineRule="auto"/>
        <w:ind w:firstLine="360"/>
        <w:jc w:val="both"/>
        <w:rPr>
          <w:rFonts w:ascii="Times New Roman" w:eastAsia="Times New Roman" w:hAnsi="Times New Roman" w:cs="Times New Roman"/>
          <w:kern w:val="0"/>
          <w:lang w:eastAsia="tr-TR"/>
          <w14:ligatures w14:val="none"/>
        </w:rPr>
      </w:pPr>
      <w:r w:rsidRPr="00AE6F0B">
        <w:rPr>
          <w:rFonts w:ascii="Times New Roman" w:eastAsia="Times New Roman" w:hAnsi="Times New Roman" w:cs="Times New Roman"/>
          <w:kern w:val="0"/>
          <w:lang w:eastAsia="tr-TR"/>
          <w14:ligatures w14:val="none"/>
        </w:rPr>
        <w:t xml:space="preserve">Teknik ve hukuki opaklığın azaltılmasında önemli güvencelerden biri de </w:t>
      </w:r>
      <w:r w:rsidRPr="00AE6F0B">
        <w:rPr>
          <w:rFonts w:ascii="Times New Roman" w:eastAsia="Times New Roman" w:hAnsi="Times New Roman" w:cs="Times New Roman"/>
          <w:i/>
          <w:iCs/>
          <w:kern w:val="0"/>
          <w:lang w:eastAsia="tr-TR"/>
          <w14:ligatures w14:val="none"/>
        </w:rPr>
        <w:t>Human-in-</w:t>
      </w:r>
      <w:proofErr w:type="spellStart"/>
      <w:r w:rsidRPr="00AE6F0B">
        <w:rPr>
          <w:rFonts w:ascii="Times New Roman" w:eastAsia="Times New Roman" w:hAnsi="Times New Roman" w:cs="Times New Roman"/>
          <w:i/>
          <w:iCs/>
          <w:kern w:val="0"/>
          <w:lang w:eastAsia="tr-TR"/>
          <w14:ligatures w14:val="none"/>
        </w:rPr>
        <w:t>Command</w:t>
      </w:r>
      <w:proofErr w:type="spellEnd"/>
      <w:r w:rsidRPr="00AE6F0B">
        <w:rPr>
          <w:rFonts w:ascii="Times New Roman" w:eastAsia="Times New Roman" w:hAnsi="Times New Roman" w:cs="Times New Roman"/>
          <w:kern w:val="0"/>
          <w:lang w:eastAsia="tr-TR"/>
          <w14:ligatures w14:val="none"/>
        </w:rPr>
        <w:t xml:space="preserve"> (HIC) yaklaşımının benimsenmesidir.</w:t>
      </w:r>
      <w:r w:rsidRPr="00E01509">
        <w:rPr>
          <w:rFonts w:ascii="Times New Roman" w:eastAsia="Times New Roman" w:hAnsi="Times New Roman" w:cs="Times New Roman"/>
          <w:kern w:val="0"/>
          <w:lang w:eastAsia="tr-TR"/>
          <w14:ligatures w14:val="none"/>
        </w:rPr>
        <w:t xml:space="preserve"> Bu yaklaşım, özellikle ceza yargılaması gibi yüksek riskli alanlarda karar alma sürecinin tamamen algoritmalara bırakılmamasını, yapay </w:t>
      </w:r>
      <w:r w:rsidRPr="00E01509">
        <w:rPr>
          <w:rFonts w:ascii="Times New Roman" w:eastAsia="Times New Roman" w:hAnsi="Times New Roman" w:cs="Times New Roman"/>
          <w:kern w:val="0"/>
          <w:lang w:eastAsia="tr-TR"/>
          <w14:ligatures w14:val="none"/>
        </w:rPr>
        <w:lastRenderedPageBreak/>
        <w:t>zekâ sistemlerinin yalnızca karar destek aracı olarak kullanılmasını ve nihai karar ile buna ilişkin hukuki sorumluluğun insan hâkim veya yetkili kamu görevlisinde kalmasını öngörmektedir.</w:t>
      </w:r>
      <w:r w:rsidR="000734D5">
        <w:rPr>
          <w:rStyle w:val="DipnotBavurusu"/>
          <w:rFonts w:ascii="Times New Roman" w:eastAsia="Times New Roman" w:hAnsi="Times New Roman" w:cs="Times New Roman"/>
          <w:kern w:val="0"/>
          <w:lang w:eastAsia="tr-TR"/>
          <w14:ligatures w14:val="none"/>
        </w:rPr>
        <w:footnoteReference w:id="29"/>
      </w:r>
      <w:r w:rsidR="000734D5" w:rsidRPr="003E175D">
        <w:t xml:space="preserve"> </w:t>
      </w:r>
      <w:r w:rsidRPr="00E01509">
        <w:rPr>
          <w:rFonts w:ascii="Times New Roman" w:eastAsia="Times New Roman" w:hAnsi="Times New Roman" w:cs="Times New Roman"/>
          <w:kern w:val="0"/>
          <w:lang w:eastAsia="tr-TR"/>
          <w14:ligatures w14:val="none"/>
        </w:rPr>
        <w:t xml:space="preserve"> İnsan gözetiminin karar sürecinin bütün aşamalarında korunması, algoritmik önerilerin eleştirel biçimde değerlendirilebilmesini, gerektiğinde reddedilebilmesini veya yeniden incelenebilmesini mümkün kılarak hem teknik hata riskini hem de hukuki sorumluluk belirsizliğini azaltmaktadır.</w:t>
      </w:r>
      <w:r w:rsidR="00AE6F0B">
        <w:rPr>
          <w:rStyle w:val="DipnotBavurusu"/>
          <w:rFonts w:ascii="Times New Roman" w:eastAsia="Times New Roman" w:hAnsi="Times New Roman" w:cs="Times New Roman"/>
          <w:kern w:val="0"/>
          <w:lang w:eastAsia="tr-TR"/>
          <w14:ligatures w14:val="none"/>
        </w:rPr>
        <w:footnoteReference w:id="30"/>
      </w:r>
    </w:p>
    <w:p w14:paraId="0603344A" w14:textId="1AC9A592" w:rsidR="00E01509" w:rsidRPr="00E01509" w:rsidRDefault="00E01509" w:rsidP="00A96AE5">
      <w:pPr>
        <w:spacing w:line="360" w:lineRule="auto"/>
        <w:ind w:firstLine="360"/>
        <w:jc w:val="both"/>
        <w:rPr>
          <w:rFonts w:ascii="Times New Roman" w:eastAsia="Times New Roman" w:hAnsi="Times New Roman" w:cs="Times New Roman"/>
          <w:kern w:val="0"/>
          <w:lang w:eastAsia="tr-TR"/>
          <w14:ligatures w14:val="none"/>
        </w:rPr>
      </w:pPr>
      <w:r w:rsidRPr="00E01509">
        <w:rPr>
          <w:rFonts w:ascii="Times New Roman" w:eastAsia="Times New Roman" w:hAnsi="Times New Roman" w:cs="Times New Roman"/>
          <w:kern w:val="0"/>
          <w:lang w:eastAsia="tr-TR"/>
          <w14:ligatures w14:val="none"/>
        </w:rPr>
        <w:t>Bunun yanında, algoritmik sistemlerin güvenilirliği yalnızca kurumsal denetim mekanizmalarına bırakılmamalı, bu sistemleri kullanan ve bu sistemlerden etkilenen bireylerin bilgi düzeyi de güçlendirilmelidir. Bu kapsamda hâkimler, savcılar ve avukatların algoritmik sistemlerin işleyişi, açıklanabilir yapay zekâ yöntemleri ve algoritmik önyargılar konusunda düzenli eğitim almaları önem taşımaktadır. Aynı zamanda toplumun algoritmik karar alma süreçlerine ilişkin temel düzeyde bilgi sahibi olmasını sağlayacak dijital okuryazarlık programlarının yaygınlaştırılması, bireylerin kendilerini etkileyen kararları anlayabilmeleri ve gerektiğinde bu kararlara karşı etkili biçimde hak arayabilmeleri bakımından önemli bir güvence oluşturmaktadır.</w:t>
      </w:r>
      <w:r w:rsidR="000734D5" w:rsidRPr="003E175D">
        <w:rPr>
          <w:rStyle w:val="DipnotBavurusu"/>
          <w:szCs w:val="22"/>
        </w:rPr>
        <w:footnoteReference w:id="31"/>
      </w:r>
    </w:p>
    <w:p w14:paraId="02E1DB34" w14:textId="0C31F658" w:rsidR="0083298E" w:rsidRDefault="00E01509" w:rsidP="00A96AE5">
      <w:pPr>
        <w:spacing w:line="360" w:lineRule="auto"/>
        <w:ind w:firstLine="360"/>
        <w:jc w:val="both"/>
        <w:rPr>
          <w:rFonts w:ascii="Times New Roman" w:eastAsia="Times New Roman" w:hAnsi="Times New Roman" w:cs="Times New Roman"/>
          <w:kern w:val="0"/>
          <w:lang w:eastAsia="tr-TR"/>
          <w14:ligatures w14:val="none"/>
        </w:rPr>
      </w:pPr>
      <w:r w:rsidRPr="00E01509">
        <w:rPr>
          <w:rFonts w:ascii="Times New Roman" w:eastAsia="Times New Roman" w:hAnsi="Times New Roman" w:cs="Times New Roman"/>
          <w:kern w:val="0"/>
          <w:lang w:eastAsia="tr-TR"/>
          <w14:ligatures w14:val="none"/>
        </w:rPr>
        <w:t xml:space="preserve">Sonuç olarak, </w:t>
      </w:r>
      <w:r w:rsidR="000734D5">
        <w:rPr>
          <w:rFonts w:ascii="Times New Roman" w:eastAsia="Times New Roman" w:hAnsi="Times New Roman" w:cs="Times New Roman"/>
          <w:kern w:val="0"/>
          <w:lang w:eastAsia="tr-TR"/>
          <w14:ligatures w14:val="none"/>
        </w:rPr>
        <w:t xml:space="preserve">ceza yargılamasında kullanılan risk değerlendirme araçları için </w:t>
      </w:r>
      <w:r w:rsidRPr="00E01509">
        <w:rPr>
          <w:rFonts w:ascii="Times New Roman" w:eastAsia="Times New Roman" w:hAnsi="Times New Roman" w:cs="Times New Roman"/>
          <w:kern w:val="0"/>
          <w:lang w:eastAsia="tr-TR"/>
          <w14:ligatures w14:val="none"/>
        </w:rPr>
        <w:t>şeffaflık, hesap verebilirlik, insan haklarına saygı ve hukukun üstünlüğünü esas alan katılımcı ve denetlenebilir bir yönetişim anlayışı benimsenmelidir. Bağımsız denetim, insan gözetimi, güçlü kurumsal kapasite ve algoritmik okuryazarlığa dayanan bu çok katmanlı güvenceler, opaklığın tamamen ortadan kaldırılamadığı durumlarda dahi ceza yargılamasında yapay zekâ kullanımının temel haklarla uyumlu ve meşru bir çerçevede sürdürülmesine önemli katkı sağlayacaktır.</w:t>
      </w:r>
    </w:p>
    <w:p w14:paraId="73D9BB2D" w14:textId="38F9C220" w:rsidR="00E01509" w:rsidRPr="00E01509" w:rsidRDefault="00E01509" w:rsidP="00A96AE5">
      <w:pPr>
        <w:spacing w:line="360" w:lineRule="auto"/>
        <w:ind w:firstLine="360"/>
        <w:jc w:val="both"/>
        <w:rPr>
          <w:rFonts w:ascii="Times New Roman" w:eastAsia="Times New Roman" w:hAnsi="Times New Roman" w:cs="Times New Roman"/>
          <w:b/>
          <w:bCs/>
          <w:kern w:val="0"/>
          <w:lang w:eastAsia="tr-TR"/>
          <w14:ligatures w14:val="none"/>
        </w:rPr>
      </w:pPr>
      <w:r w:rsidRPr="00E01509">
        <w:rPr>
          <w:rFonts w:ascii="Times New Roman" w:eastAsia="Times New Roman" w:hAnsi="Times New Roman" w:cs="Times New Roman"/>
          <w:b/>
          <w:bCs/>
          <w:kern w:val="0"/>
          <w:lang w:eastAsia="tr-TR"/>
          <w14:ligatures w14:val="none"/>
        </w:rPr>
        <w:t>Sonuç</w:t>
      </w:r>
    </w:p>
    <w:p w14:paraId="55147E60" w14:textId="5D4FC139" w:rsidR="00A16010" w:rsidRPr="00A16010" w:rsidRDefault="00A16010" w:rsidP="00A96AE5">
      <w:pPr>
        <w:spacing w:line="360" w:lineRule="auto"/>
        <w:ind w:firstLine="360"/>
        <w:jc w:val="both"/>
        <w:rPr>
          <w:rFonts w:ascii="Times New Roman" w:eastAsia="Times New Roman" w:hAnsi="Times New Roman" w:cs="Times New Roman"/>
          <w:kern w:val="0"/>
          <w:lang w:eastAsia="tr-TR"/>
          <w14:ligatures w14:val="none"/>
        </w:rPr>
      </w:pPr>
      <w:r w:rsidRPr="00A16010">
        <w:rPr>
          <w:rFonts w:ascii="Times New Roman" w:eastAsia="Times New Roman" w:hAnsi="Times New Roman" w:cs="Times New Roman"/>
          <w:kern w:val="0"/>
          <w:lang w:eastAsia="tr-TR"/>
          <w14:ligatures w14:val="none"/>
        </w:rPr>
        <w:t xml:space="preserve">Yapay zekâ destekli risk değerlendirme sistemlerinin ceza yargılamasında giderek yaygınlaşması, </w:t>
      </w:r>
      <w:proofErr w:type="spellStart"/>
      <w:r w:rsidRPr="00A16010">
        <w:rPr>
          <w:rFonts w:ascii="Times New Roman" w:eastAsia="Times New Roman" w:hAnsi="Times New Roman" w:cs="Times New Roman"/>
          <w:kern w:val="0"/>
          <w:lang w:eastAsia="tr-TR"/>
          <w14:ligatures w14:val="none"/>
        </w:rPr>
        <w:t>aktüeryal</w:t>
      </w:r>
      <w:proofErr w:type="spellEnd"/>
      <w:r w:rsidRPr="00A16010">
        <w:rPr>
          <w:rFonts w:ascii="Times New Roman" w:eastAsia="Times New Roman" w:hAnsi="Times New Roman" w:cs="Times New Roman"/>
          <w:kern w:val="0"/>
          <w:lang w:eastAsia="tr-TR"/>
          <w14:ligatures w14:val="none"/>
        </w:rPr>
        <w:t xml:space="preserve"> adalet anlayışının günümüzde ulaştığı yeni aşamayı ortaya </w:t>
      </w:r>
      <w:r w:rsidRPr="00A16010">
        <w:rPr>
          <w:rFonts w:ascii="Times New Roman" w:eastAsia="Times New Roman" w:hAnsi="Times New Roman" w:cs="Times New Roman"/>
          <w:kern w:val="0"/>
          <w:lang w:eastAsia="tr-TR"/>
          <w14:ligatures w14:val="none"/>
        </w:rPr>
        <w:lastRenderedPageBreak/>
        <w:t xml:space="preserve">koymaktadır. </w:t>
      </w:r>
      <w:proofErr w:type="spellStart"/>
      <w:r w:rsidRPr="00A16010">
        <w:rPr>
          <w:rFonts w:ascii="Times New Roman" w:eastAsia="Times New Roman" w:hAnsi="Times New Roman" w:cs="Times New Roman"/>
          <w:kern w:val="0"/>
          <w:lang w:eastAsia="tr-TR"/>
          <w14:ligatures w14:val="none"/>
        </w:rPr>
        <w:t>Feeley</w:t>
      </w:r>
      <w:proofErr w:type="spellEnd"/>
      <w:r w:rsidRPr="00A16010">
        <w:rPr>
          <w:rFonts w:ascii="Times New Roman" w:eastAsia="Times New Roman" w:hAnsi="Times New Roman" w:cs="Times New Roman"/>
          <w:kern w:val="0"/>
          <w:lang w:eastAsia="tr-TR"/>
          <w14:ligatures w14:val="none"/>
        </w:rPr>
        <w:t xml:space="preserve"> ve Simon’ın ortaya koyduğu </w:t>
      </w:r>
      <w:proofErr w:type="spellStart"/>
      <w:r w:rsidRPr="00A16010">
        <w:rPr>
          <w:rFonts w:ascii="Times New Roman" w:eastAsia="Times New Roman" w:hAnsi="Times New Roman" w:cs="Times New Roman"/>
          <w:kern w:val="0"/>
          <w:lang w:eastAsia="tr-TR"/>
          <w14:ligatures w14:val="none"/>
        </w:rPr>
        <w:t>aktüeryal</w:t>
      </w:r>
      <w:proofErr w:type="spellEnd"/>
      <w:r w:rsidRPr="00A16010">
        <w:rPr>
          <w:rFonts w:ascii="Times New Roman" w:eastAsia="Times New Roman" w:hAnsi="Times New Roman" w:cs="Times New Roman"/>
          <w:kern w:val="0"/>
          <w:lang w:eastAsia="tr-TR"/>
          <w14:ligatures w14:val="none"/>
        </w:rPr>
        <w:t xml:space="preserve"> adalet yaklaşımının öngördüğü risk odaklı yönetim anlayışı</w:t>
      </w:r>
      <w:r>
        <w:rPr>
          <w:rFonts w:ascii="Times New Roman" w:eastAsia="Times New Roman" w:hAnsi="Times New Roman" w:cs="Times New Roman"/>
          <w:kern w:val="0"/>
          <w:lang w:eastAsia="tr-TR"/>
          <w14:ligatures w14:val="none"/>
        </w:rPr>
        <w:t>;</w:t>
      </w:r>
      <w:r w:rsidRPr="00A16010">
        <w:rPr>
          <w:rFonts w:ascii="Times New Roman" w:eastAsia="Times New Roman" w:hAnsi="Times New Roman" w:cs="Times New Roman"/>
          <w:kern w:val="0"/>
          <w:lang w:eastAsia="tr-TR"/>
          <w14:ligatures w14:val="none"/>
        </w:rPr>
        <w:t xml:space="preserve"> yapay zekâ, büyük veri ve algoritmik karar destek sistemlerinin gelişmesiyle birlikte yalnızca doğrulanmakla kalmamış özel teknoloji şirketlerinin sürece dâhil olmasıyla daha karmaşık ve çok aktörlü bir yapıya dönüşmüştür. Böylece birey</w:t>
      </w:r>
      <w:r>
        <w:rPr>
          <w:rFonts w:ascii="Times New Roman" w:eastAsia="Times New Roman" w:hAnsi="Times New Roman" w:cs="Times New Roman"/>
          <w:kern w:val="0"/>
          <w:lang w:eastAsia="tr-TR"/>
          <w14:ligatures w14:val="none"/>
        </w:rPr>
        <w:t xml:space="preserve"> odaklı </w:t>
      </w:r>
      <w:r w:rsidRPr="00A16010">
        <w:rPr>
          <w:rFonts w:ascii="Times New Roman" w:eastAsia="Times New Roman" w:hAnsi="Times New Roman" w:cs="Times New Roman"/>
          <w:kern w:val="0"/>
          <w:lang w:eastAsia="tr-TR"/>
          <w14:ligatures w14:val="none"/>
        </w:rPr>
        <w:t>yargısal değerlendirmeler yerini giderek istatistiksel risk analizleriyle desteklenen karar alma süreçlerine bırakırken ceza adaletinin hukuki ve kurumsal yapısı da yeniden şekillenmektedir.</w:t>
      </w:r>
    </w:p>
    <w:p w14:paraId="713CBF31" w14:textId="3691CF39" w:rsidR="00A16010" w:rsidRPr="00A16010" w:rsidRDefault="00A16010" w:rsidP="00A96AE5">
      <w:pPr>
        <w:spacing w:line="360" w:lineRule="auto"/>
        <w:ind w:firstLine="360"/>
        <w:jc w:val="both"/>
        <w:rPr>
          <w:rFonts w:ascii="Times New Roman" w:eastAsia="Times New Roman" w:hAnsi="Times New Roman" w:cs="Times New Roman"/>
          <w:kern w:val="0"/>
          <w:lang w:eastAsia="tr-TR"/>
          <w14:ligatures w14:val="none"/>
        </w:rPr>
      </w:pPr>
      <w:r w:rsidRPr="00A16010">
        <w:rPr>
          <w:rFonts w:ascii="Times New Roman" w:eastAsia="Times New Roman" w:hAnsi="Times New Roman" w:cs="Times New Roman"/>
          <w:kern w:val="0"/>
          <w:lang w:eastAsia="tr-TR"/>
          <w14:ligatures w14:val="none"/>
        </w:rPr>
        <w:t xml:space="preserve">Bu çalışma, söz konusu dönüşümün </w:t>
      </w:r>
      <w:r>
        <w:rPr>
          <w:rFonts w:ascii="Times New Roman" w:eastAsia="Times New Roman" w:hAnsi="Times New Roman" w:cs="Times New Roman"/>
          <w:kern w:val="0"/>
          <w:lang w:eastAsia="tr-TR"/>
          <w14:ligatures w14:val="none"/>
        </w:rPr>
        <w:t xml:space="preserve">risk değerlendirme sistemlerinin yaygınlaşmasının </w:t>
      </w:r>
      <w:r w:rsidRPr="00A16010">
        <w:rPr>
          <w:rFonts w:ascii="Times New Roman" w:eastAsia="Times New Roman" w:hAnsi="Times New Roman" w:cs="Times New Roman"/>
          <w:kern w:val="0"/>
          <w:lang w:eastAsia="tr-TR"/>
          <w14:ligatures w14:val="none"/>
        </w:rPr>
        <w:t xml:space="preserve">aynı zamanda </w:t>
      </w:r>
      <w:proofErr w:type="spellStart"/>
      <w:r w:rsidRPr="00A16010">
        <w:rPr>
          <w:rFonts w:ascii="Times New Roman" w:eastAsia="Times New Roman" w:hAnsi="Times New Roman" w:cs="Times New Roman"/>
          <w:kern w:val="0"/>
          <w:lang w:eastAsia="tr-TR"/>
          <w14:ligatures w14:val="none"/>
        </w:rPr>
        <w:t>aktüeryal</w:t>
      </w:r>
      <w:proofErr w:type="spellEnd"/>
      <w:r w:rsidRPr="00A16010">
        <w:rPr>
          <w:rFonts w:ascii="Times New Roman" w:eastAsia="Times New Roman" w:hAnsi="Times New Roman" w:cs="Times New Roman"/>
          <w:kern w:val="0"/>
          <w:lang w:eastAsia="tr-TR"/>
          <w14:ligatures w14:val="none"/>
        </w:rPr>
        <w:t xml:space="preserve"> risk değerlendirme sistemlerinin geliştirilmesi, işletilmesi ve güncellenmesinde özel şirketlerinin üstlendiği belirleyici rol nedeniyle yeni sorunlar ürettiğini ortaya koymuştur. Özellikle teknik opaklık, fikrî mülkiyet korumasından kaynaklanan kurumsal gizlilik ve hukuki sorumluluğun belirlenmesindeki güçlükler, algoritmik karar destek sistemlerinin şeffaflık ve hesap verebilirlik ilkeleriyle uyumunu zayıflatmakta kamu gücünün kullanılmasına fiilen katkı sağlayan özel aktörlerin </w:t>
      </w:r>
      <w:r>
        <w:rPr>
          <w:rFonts w:ascii="Times New Roman" w:eastAsia="Times New Roman" w:hAnsi="Times New Roman" w:cs="Times New Roman"/>
          <w:kern w:val="0"/>
          <w:lang w:eastAsia="tr-TR"/>
          <w14:ligatures w14:val="none"/>
        </w:rPr>
        <w:t>hukuki</w:t>
      </w:r>
      <w:r w:rsidRPr="00A16010">
        <w:rPr>
          <w:rFonts w:ascii="Times New Roman" w:eastAsia="Times New Roman" w:hAnsi="Times New Roman" w:cs="Times New Roman"/>
          <w:kern w:val="0"/>
          <w:lang w:eastAsia="tr-TR"/>
          <w14:ligatures w14:val="none"/>
        </w:rPr>
        <w:t xml:space="preserve"> denetim</w:t>
      </w:r>
      <w:r>
        <w:rPr>
          <w:rFonts w:ascii="Times New Roman" w:eastAsia="Times New Roman" w:hAnsi="Times New Roman" w:cs="Times New Roman"/>
          <w:kern w:val="0"/>
          <w:lang w:eastAsia="tr-TR"/>
          <w14:ligatures w14:val="none"/>
        </w:rPr>
        <w:t xml:space="preserve">i baypas edebilmesine </w:t>
      </w:r>
      <w:r w:rsidRPr="00A16010">
        <w:rPr>
          <w:rFonts w:ascii="Times New Roman" w:eastAsia="Times New Roman" w:hAnsi="Times New Roman" w:cs="Times New Roman"/>
          <w:kern w:val="0"/>
          <w:lang w:eastAsia="tr-TR"/>
          <w14:ligatures w14:val="none"/>
        </w:rPr>
        <w:t>zemin hazırlamaktadır.</w:t>
      </w:r>
    </w:p>
    <w:p w14:paraId="34EEB84F" w14:textId="545F43DA" w:rsidR="00A16010" w:rsidRPr="00A16010" w:rsidRDefault="00A16010" w:rsidP="00A96AE5">
      <w:pPr>
        <w:spacing w:line="360" w:lineRule="auto"/>
        <w:ind w:firstLine="360"/>
        <w:jc w:val="both"/>
        <w:rPr>
          <w:rFonts w:ascii="Times New Roman" w:eastAsia="Times New Roman" w:hAnsi="Times New Roman" w:cs="Times New Roman"/>
          <w:kern w:val="0"/>
          <w:lang w:eastAsia="tr-TR"/>
          <w14:ligatures w14:val="none"/>
        </w:rPr>
      </w:pPr>
      <w:r w:rsidRPr="00A16010">
        <w:rPr>
          <w:rFonts w:ascii="Times New Roman" w:eastAsia="Times New Roman" w:hAnsi="Times New Roman" w:cs="Times New Roman"/>
          <w:kern w:val="0"/>
          <w:lang w:eastAsia="tr-TR"/>
          <w14:ligatures w14:val="none"/>
        </w:rPr>
        <w:t>Bu nedenle ceza yargılamasında yapay zekâ kullanımının meşruiyeti, yalnızca algoritmaların doğruluk oranları veya öngörü başarısıyla değerlendirileme</w:t>
      </w:r>
      <w:r w:rsidR="00777223">
        <w:rPr>
          <w:rFonts w:ascii="Times New Roman" w:eastAsia="Times New Roman" w:hAnsi="Times New Roman" w:cs="Times New Roman"/>
          <w:kern w:val="0"/>
          <w:lang w:eastAsia="tr-TR"/>
          <w14:ligatures w14:val="none"/>
        </w:rPr>
        <w:t>z</w:t>
      </w:r>
      <w:r w:rsidRPr="00A16010">
        <w:rPr>
          <w:rFonts w:ascii="Times New Roman" w:eastAsia="Times New Roman" w:hAnsi="Times New Roman" w:cs="Times New Roman"/>
          <w:kern w:val="0"/>
          <w:lang w:eastAsia="tr-TR"/>
          <w14:ligatures w14:val="none"/>
        </w:rPr>
        <w:t>. Bu sistemlerin hukukun üstünlüğü, adil yargılanma hakkı ve diğer temel hak güvenceleriyle uyumlu biçimde tasarlanması, uygulanması ve denetlenmesi gerekmektedir. Bu kapsamda bağımsız algoritmik denetim mekanizmalarının oluşturulması, etkili insan gözetiminin sağlanması, yüksek riskli sistemlerde anlamlı şeffaflığın benimsenmesi, özel teknoloji şirketlerinin kamusal hesap verebilirlik rejimine dâhil edilmesi ve algoritmik okuryazarlığın geliştirilmesi, güvenilir bir yapay zekâ yönetişiminin temel unsurlarıdır.</w:t>
      </w:r>
    </w:p>
    <w:p w14:paraId="6E2220D9" w14:textId="0036F100" w:rsidR="00E01509" w:rsidRDefault="00A16010" w:rsidP="00A96AE5">
      <w:pPr>
        <w:spacing w:line="360" w:lineRule="auto"/>
        <w:ind w:firstLine="360"/>
        <w:jc w:val="both"/>
        <w:rPr>
          <w:rFonts w:ascii="Times New Roman" w:eastAsia="Times New Roman" w:hAnsi="Times New Roman" w:cs="Times New Roman"/>
          <w:kern w:val="0"/>
          <w:lang w:eastAsia="tr-TR"/>
          <w14:ligatures w14:val="none"/>
        </w:rPr>
      </w:pPr>
      <w:r w:rsidRPr="00A16010">
        <w:rPr>
          <w:rFonts w:ascii="Times New Roman" w:eastAsia="Times New Roman" w:hAnsi="Times New Roman" w:cs="Times New Roman"/>
          <w:kern w:val="0"/>
          <w:lang w:eastAsia="tr-TR"/>
          <w14:ligatures w14:val="none"/>
        </w:rPr>
        <w:t xml:space="preserve">Sonuç olarak, ceza yargılamasında yapay zekâ destekli </w:t>
      </w:r>
      <w:proofErr w:type="spellStart"/>
      <w:r w:rsidRPr="00A16010">
        <w:rPr>
          <w:rFonts w:ascii="Times New Roman" w:eastAsia="Times New Roman" w:hAnsi="Times New Roman" w:cs="Times New Roman"/>
          <w:kern w:val="0"/>
          <w:lang w:eastAsia="tr-TR"/>
          <w14:ligatures w14:val="none"/>
        </w:rPr>
        <w:t>aktüeryal</w:t>
      </w:r>
      <w:proofErr w:type="spellEnd"/>
      <w:r w:rsidRPr="00A16010">
        <w:rPr>
          <w:rFonts w:ascii="Times New Roman" w:eastAsia="Times New Roman" w:hAnsi="Times New Roman" w:cs="Times New Roman"/>
          <w:kern w:val="0"/>
          <w:lang w:eastAsia="tr-TR"/>
          <w14:ligatures w14:val="none"/>
        </w:rPr>
        <w:t xml:space="preserve"> risk değerlendirme sistemleri, hâkimin yerini alan otonom karar vericiler olarak değil insan muhakemesini destekleyen yardımcı araçlar olarak konumlandırılmalıdır. Bununla birlikte, bu sistemlerin geliştirilmesi ve işletilmesinde özel teknoloji şirketlerinin artan etkisi dikkate alınmadığı sürece, </w:t>
      </w:r>
      <w:proofErr w:type="spellStart"/>
      <w:r w:rsidRPr="00A16010">
        <w:rPr>
          <w:rFonts w:ascii="Times New Roman" w:eastAsia="Times New Roman" w:hAnsi="Times New Roman" w:cs="Times New Roman"/>
          <w:kern w:val="0"/>
          <w:lang w:eastAsia="tr-TR"/>
          <w14:ligatures w14:val="none"/>
        </w:rPr>
        <w:t>aktüeryal</w:t>
      </w:r>
      <w:proofErr w:type="spellEnd"/>
      <w:r w:rsidRPr="00A16010">
        <w:rPr>
          <w:rFonts w:ascii="Times New Roman" w:eastAsia="Times New Roman" w:hAnsi="Times New Roman" w:cs="Times New Roman"/>
          <w:kern w:val="0"/>
          <w:lang w:eastAsia="tr-TR"/>
          <w14:ligatures w14:val="none"/>
        </w:rPr>
        <w:t xml:space="preserve"> adaletin vaat ettiği nesnellik ve etkinlik, şeffaflık, hesap verebilirlik ve </w:t>
      </w:r>
      <w:r w:rsidR="00777223">
        <w:rPr>
          <w:rFonts w:ascii="Times New Roman" w:eastAsia="Times New Roman" w:hAnsi="Times New Roman" w:cs="Times New Roman"/>
          <w:kern w:val="0"/>
          <w:lang w:eastAsia="tr-TR"/>
          <w14:ligatures w14:val="none"/>
        </w:rPr>
        <w:t xml:space="preserve">hukuki </w:t>
      </w:r>
      <w:r w:rsidRPr="00A16010">
        <w:rPr>
          <w:rFonts w:ascii="Times New Roman" w:eastAsia="Times New Roman" w:hAnsi="Times New Roman" w:cs="Times New Roman"/>
          <w:kern w:val="0"/>
          <w:lang w:eastAsia="tr-TR"/>
          <w14:ligatures w14:val="none"/>
        </w:rPr>
        <w:t>denetimden uzaklaşma riski taşıyacaktır.</w:t>
      </w:r>
      <w:r w:rsidR="007C323A" w:rsidRPr="007C323A">
        <w:t xml:space="preserve"> </w:t>
      </w:r>
      <w:r w:rsidR="007C323A" w:rsidRPr="007C323A">
        <w:rPr>
          <w:rFonts w:ascii="Times New Roman" w:eastAsia="Times New Roman" w:hAnsi="Times New Roman" w:cs="Times New Roman"/>
          <w:kern w:val="0"/>
          <w:lang w:eastAsia="tr-TR"/>
          <w14:ligatures w14:val="none"/>
        </w:rPr>
        <w:t xml:space="preserve">Dolayısıyla </w:t>
      </w:r>
      <w:proofErr w:type="spellStart"/>
      <w:r w:rsidR="007C323A" w:rsidRPr="007C323A">
        <w:rPr>
          <w:rFonts w:ascii="Times New Roman" w:eastAsia="Times New Roman" w:hAnsi="Times New Roman" w:cs="Times New Roman"/>
          <w:kern w:val="0"/>
          <w:lang w:eastAsia="tr-TR"/>
          <w14:ligatures w14:val="none"/>
        </w:rPr>
        <w:t>aktüeryal</w:t>
      </w:r>
      <w:proofErr w:type="spellEnd"/>
      <w:r w:rsidR="007C323A" w:rsidRPr="007C323A">
        <w:rPr>
          <w:rFonts w:ascii="Times New Roman" w:eastAsia="Times New Roman" w:hAnsi="Times New Roman" w:cs="Times New Roman"/>
          <w:kern w:val="0"/>
          <w:lang w:eastAsia="tr-TR"/>
          <w14:ligatures w14:val="none"/>
        </w:rPr>
        <w:t xml:space="preserve"> risk değerlendirme sistemlerinin ceza </w:t>
      </w:r>
      <w:r w:rsidR="007C323A">
        <w:rPr>
          <w:rFonts w:ascii="Times New Roman" w:eastAsia="Times New Roman" w:hAnsi="Times New Roman" w:cs="Times New Roman"/>
          <w:kern w:val="0"/>
          <w:lang w:eastAsia="tr-TR"/>
          <w14:ligatures w14:val="none"/>
        </w:rPr>
        <w:t>yargılamasına</w:t>
      </w:r>
      <w:r w:rsidR="007C323A" w:rsidRPr="007C323A">
        <w:rPr>
          <w:rFonts w:ascii="Times New Roman" w:eastAsia="Times New Roman" w:hAnsi="Times New Roman" w:cs="Times New Roman"/>
          <w:kern w:val="0"/>
          <w:lang w:eastAsia="tr-TR"/>
          <w14:ligatures w14:val="none"/>
        </w:rPr>
        <w:t xml:space="preserve"> sağlayabileceği kamu yararı,</w:t>
      </w:r>
      <w:r w:rsidR="007C323A">
        <w:rPr>
          <w:rFonts w:ascii="Times New Roman" w:eastAsia="Times New Roman" w:hAnsi="Times New Roman" w:cs="Times New Roman"/>
          <w:kern w:val="0"/>
          <w:lang w:eastAsia="tr-TR"/>
          <w14:ligatures w14:val="none"/>
        </w:rPr>
        <w:t xml:space="preserve"> </w:t>
      </w:r>
      <w:r w:rsidR="007C323A" w:rsidRPr="007C323A">
        <w:rPr>
          <w:rFonts w:ascii="Times New Roman" w:eastAsia="Times New Roman" w:hAnsi="Times New Roman" w:cs="Times New Roman"/>
          <w:kern w:val="0"/>
          <w:lang w:eastAsia="tr-TR"/>
          <w14:ligatures w14:val="none"/>
        </w:rPr>
        <w:t xml:space="preserve">bu sistemlerin </w:t>
      </w:r>
      <w:r w:rsidR="007C323A">
        <w:rPr>
          <w:rFonts w:ascii="Times New Roman" w:eastAsia="Times New Roman" w:hAnsi="Times New Roman" w:cs="Times New Roman"/>
          <w:kern w:val="0"/>
          <w:lang w:eastAsia="tr-TR"/>
          <w14:ligatures w14:val="none"/>
        </w:rPr>
        <w:t xml:space="preserve">ancak </w:t>
      </w:r>
      <w:r w:rsidR="007C323A" w:rsidRPr="007C323A">
        <w:rPr>
          <w:rFonts w:ascii="Times New Roman" w:eastAsia="Times New Roman" w:hAnsi="Times New Roman" w:cs="Times New Roman"/>
          <w:kern w:val="0"/>
          <w:lang w:eastAsia="tr-TR"/>
          <w14:ligatures w14:val="none"/>
        </w:rPr>
        <w:t>hukukun üstünlüğü, temel haklar, şeffaflık ve hesap verebilirlik ilkeleriyle uyumlu biçimde geliştirilmesi, kullanılması ve denetlenmesi hâlinde meşru ve sürdürülebilir olacaktır.</w:t>
      </w:r>
    </w:p>
    <w:p w14:paraId="2F07BD8E" w14:textId="77777777" w:rsidR="00831219" w:rsidRDefault="00831219" w:rsidP="00A16010">
      <w:pPr>
        <w:spacing w:line="360" w:lineRule="auto"/>
        <w:ind w:firstLine="360"/>
        <w:jc w:val="both"/>
        <w:rPr>
          <w:rFonts w:ascii="Times New Roman" w:eastAsia="Times New Roman" w:hAnsi="Times New Roman" w:cs="Times New Roman"/>
          <w:b/>
          <w:bCs/>
          <w:kern w:val="0"/>
          <w:lang w:eastAsia="tr-TR"/>
          <w14:ligatures w14:val="none"/>
        </w:rPr>
      </w:pPr>
    </w:p>
    <w:p w14:paraId="2BF4A111" w14:textId="77777777" w:rsidR="00831219" w:rsidRDefault="00831219" w:rsidP="00A16010">
      <w:pPr>
        <w:spacing w:line="360" w:lineRule="auto"/>
        <w:ind w:firstLine="360"/>
        <w:jc w:val="both"/>
        <w:rPr>
          <w:rFonts w:ascii="Times New Roman" w:eastAsia="Times New Roman" w:hAnsi="Times New Roman" w:cs="Times New Roman"/>
          <w:b/>
          <w:bCs/>
          <w:kern w:val="0"/>
          <w:lang w:eastAsia="tr-TR"/>
          <w14:ligatures w14:val="none"/>
        </w:rPr>
      </w:pPr>
    </w:p>
    <w:p w14:paraId="459AC2BF" w14:textId="5D2DF493" w:rsidR="00F16734" w:rsidRPr="00F16734" w:rsidRDefault="0069169F" w:rsidP="00F16734">
      <w:pPr>
        <w:spacing w:line="360" w:lineRule="auto"/>
        <w:ind w:firstLine="360"/>
        <w:jc w:val="both"/>
        <w:rPr>
          <w:rFonts w:ascii="Times New Roman" w:eastAsia="Times New Roman" w:hAnsi="Times New Roman" w:cs="Times New Roman"/>
          <w:b/>
          <w:bCs/>
          <w:kern w:val="0"/>
          <w:lang w:eastAsia="tr-TR"/>
          <w14:ligatures w14:val="none"/>
        </w:rPr>
      </w:pPr>
      <w:r w:rsidRPr="0069169F">
        <w:rPr>
          <w:rFonts w:ascii="Times New Roman" w:eastAsia="Times New Roman" w:hAnsi="Times New Roman" w:cs="Times New Roman"/>
          <w:b/>
          <w:bCs/>
          <w:kern w:val="0"/>
          <w:lang w:eastAsia="tr-TR"/>
          <w14:ligatures w14:val="none"/>
        </w:rPr>
        <w:t>Kaynakça</w:t>
      </w:r>
    </w:p>
    <w:p w14:paraId="6CE4DCDA" w14:textId="5BA31AD6" w:rsidR="0069169F"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t>“</w:t>
      </w:r>
      <w:proofErr w:type="spellStart"/>
      <w:r w:rsidRPr="002C2260">
        <w:rPr>
          <w:rFonts w:ascii="Times New Roman" w:hAnsi="Times New Roman" w:cs="Times New Roman"/>
        </w:rPr>
        <w:t>Actuarial</w:t>
      </w:r>
      <w:proofErr w:type="spellEnd"/>
      <w:r w:rsidRPr="002C2260">
        <w:rPr>
          <w:rFonts w:ascii="Times New Roman" w:hAnsi="Times New Roman" w:cs="Times New Roman"/>
        </w:rPr>
        <w:t xml:space="preserve">”. </w:t>
      </w:r>
      <w:r w:rsidRPr="002C2260">
        <w:rPr>
          <w:rFonts w:ascii="Times New Roman" w:hAnsi="Times New Roman" w:cs="Times New Roman"/>
          <w:i/>
          <w:iCs/>
        </w:rPr>
        <w:t>Cambridge Dictionary</w:t>
      </w:r>
      <w:r w:rsidRPr="002C2260">
        <w:rPr>
          <w:rFonts w:ascii="Times New Roman" w:hAnsi="Times New Roman" w:cs="Times New Roman"/>
        </w:rPr>
        <w:t xml:space="preserve">. Erişim: 22 Temmuz 2026. </w:t>
      </w:r>
      <w:r w:rsidR="00D851B8" w:rsidRPr="002C2260">
        <w:rPr>
          <w:rFonts w:ascii="Times New Roman" w:hAnsi="Times New Roman" w:cs="Times New Roman"/>
        </w:rPr>
        <w:t>https://dictionary.cambridge.org/dictionary/english/actuarial</w:t>
      </w:r>
      <w:r w:rsidRPr="002C2260">
        <w:rPr>
          <w:rFonts w:ascii="Times New Roman" w:hAnsi="Times New Roman" w:cs="Times New Roman"/>
        </w:rPr>
        <w:t>.</w:t>
      </w:r>
    </w:p>
    <w:p w14:paraId="69820B19" w14:textId="77777777" w:rsidR="00D851B8" w:rsidRPr="002C2260" w:rsidRDefault="00D851B8" w:rsidP="002C2260">
      <w:pPr>
        <w:spacing w:after="0"/>
        <w:jc w:val="both"/>
        <w:rPr>
          <w:rFonts w:ascii="Times New Roman" w:hAnsi="Times New Roman" w:cs="Times New Roman"/>
          <w:i/>
          <w:iCs/>
        </w:rPr>
      </w:pPr>
      <w:r w:rsidRPr="002C2260">
        <w:rPr>
          <w:rFonts w:ascii="Times New Roman" w:hAnsi="Times New Roman" w:cs="Times New Roman"/>
        </w:rPr>
        <w:t xml:space="preserve">Bekir, Nurhayat. </w:t>
      </w:r>
      <w:r w:rsidRPr="002C2260">
        <w:rPr>
          <w:rFonts w:ascii="Times New Roman" w:hAnsi="Times New Roman" w:cs="Times New Roman"/>
          <w:i/>
          <w:iCs/>
        </w:rPr>
        <w:t xml:space="preserve">Toplumsal Kontrolün Dönüşümü Yapay Zekâ Uygulamaları ve Ceza </w:t>
      </w:r>
    </w:p>
    <w:p w14:paraId="1845908A" w14:textId="21337708" w:rsidR="00D851B8" w:rsidRPr="002C2260" w:rsidRDefault="00D851B8" w:rsidP="002C2260">
      <w:pPr>
        <w:spacing w:after="0"/>
        <w:ind w:firstLine="708"/>
        <w:jc w:val="both"/>
        <w:rPr>
          <w:rFonts w:ascii="Times New Roman" w:hAnsi="Times New Roman" w:cs="Times New Roman"/>
        </w:rPr>
      </w:pPr>
      <w:r w:rsidRPr="002C2260">
        <w:rPr>
          <w:rFonts w:ascii="Times New Roman" w:hAnsi="Times New Roman" w:cs="Times New Roman"/>
          <w:i/>
          <w:iCs/>
        </w:rPr>
        <w:t>Yargılaması</w:t>
      </w:r>
      <w:r w:rsidRPr="002C2260">
        <w:rPr>
          <w:rFonts w:ascii="Times New Roman" w:hAnsi="Times New Roman" w:cs="Times New Roman"/>
        </w:rPr>
        <w:t>, İstanbul: On İki Levha Yayıncılık, 2026.</w:t>
      </w:r>
    </w:p>
    <w:p w14:paraId="22F99082"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Bekker</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Sonja</w:t>
      </w:r>
      <w:proofErr w:type="spellEnd"/>
      <w:r w:rsidRPr="002C2260">
        <w:rPr>
          <w:rFonts w:ascii="Times New Roman" w:hAnsi="Times New Roman" w:cs="Times New Roman"/>
        </w:rPr>
        <w:t>. “</w:t>
      </w:r>
      <w:proofErr w:type="spellStart"/>
      <w:r w:rsidRPr="002C2260">
        <w:rPr>
          <w:rFonts w:ascii="Times New Roman" w:hAnsi="Times New Roman" w:cs="Times New Roman"/>
        </w:rPr>
        <w:t>Fundamental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Rights</w:t>
      </w:r>
      <w:proofErr w:type="spellEnd"/>
      <w:r w:rsidRPr="002C2260">
        <w:rPr>
          <w:rFonts w:ascii="Times New Roman" w:hAnsi="Times New Roman" w:cs="Times New Roman"/>
        </w:rPr>
        <w:t xml:space="preserve"> in </w:t>
      </w:r>
      <w:proofErr w:type="spellStart"/>
      <w:r w:rsidRPr="002C2260">
        <w:rPr>
          <w:rFonts w:ascii="Times New Roman" w:hAnsi="Times New Roman" w:cs="Times New Roman"/>
        </w:rPr>
        <w:t>Digital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Welfare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States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Case of </w:t>
      </w:r>
      <w:proofErr w:type="spellStart"/>
      <w:r w:rsidRPr="002C2260">
        <w:rPr>
          <w:rFonts w:ascii="Times New Roman" w:hAnsi="Times New Roman" w:cs="Times New Roman"/>
        </w:rPr>
        <w:t>SyRI</w:t>
      </w:r>
      <w:proofErr w:type="spellEnd"/>
      <w:r w:rsidRPr="002C2260">
        <w:rPr>
          <w:rFonts w:ascii="Times New Roman" w:hAnsi="Times New Roman" w:cs="Times New Roman"/>
        </w:rPr>
        <w:t xml:space="preserve"> in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Netherlands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i/>
          <w:iCs/>
        </w:rPr>
        <w:t>Netherlands</w:t>
      </w:r>
      <w:proofErr w:type="spellEnd"/>
      <w:r w:rsidRPr="002C2260">
        <w:rPr>
          <w:rFonts w:ascii="Times New Roman" w:hAnsi="Times New Roman" w:cs="Times New Roman"/>
          <w:i/>
          <w:iCs/>
        </w:rPr>
        <w:t xml:space="preserve"> Yearbook of International Law 2019: </w:t>
      </w:r>
      <w:proofErr w:type="spellStart"/>
      <w:r w:rsidRPr="002C2260">
        <w:rPr>
          <w:rFonts w:ascii="Times New Roman" w:hAnsi="Times New Roman" w:cs="Times New Roman"/>
          <w:i/>
          <w:iCs/>
        </w:rPr>
        <w:t>Yearbooks</w:t>
      </w:r>
      <w:proofErr w:type="spellEnd"/>
      <w:r w:rsidRPr="002C2260">
        <w:rPr>
          <w:rFonts w:ascii="Times New Roman" w:hAnsi="Times New Roman" w:cs="Times New Roman"/>
          <w:i/>
          <w:iCs/>
        </w:rPr>
        <w:t xml:space="preserve"> in International Law: </w:t>
      </w:r>
      <w:proofErr w:type="spellStart"/>
      <w:r w:rsidRPr="002C2260">
        <w:rPr>
          <w:rFonts w:ascii="Times New Roman" w:hAnsi="Times New Roman" w:cs="Times New Roman"/>
          <w:i/>
          <w:iCs/>
        </w:rPr>
        <w:t>History</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Function</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and</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Future</w:t>
      </w:r>
      <w:proofErr w:type="spellEnd"/>
      <w:r w:rsidRPr="002C2260">
        <w:rPr>
          <w:rFonts w:ascii="Times New Roman" w:hAnsi="Times New Roman" w:cs="Times New Roman"/>
        </w:rPr>
        <w:t xml:space="preserve">, ed. </w:t>
      </w:r>
      <w:proofErr w:type="spellStart"/>
      <w:r w:rsidRPr="002C2260">
        <w:rPr>
          <w:rFonts w:ascii="Times New Roman" w:hAnsi="Times New Roman" w:cs="Times New Roman"/>
        </w:rPr>
        <w:t>Otto</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Spijkers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Wouter</w:t>
      </w:r>
      <w:proofErr w:type="spellEnd"/>
      <w:r w:rsidRPr="002C2260">
        <w:rPr>
          <w:rFonts w:ascii="Times New Roman" w:hAnsi="Times New Roman" w:cs="Times New Roman"/>
        </w:rPr>
        <w:t xml:space="preserve"> W. Werner ve </w:t>
      </w:r>
      <w:proofErr w:type="spellStart"/>
      <w:r w:rsidRPr="002C2260">
        <w:rPr>
          <w:rFonts w:ascii="Times New Roman" w:hAnsi="Times New Roman" w:cs="Times New Roman"/>
        </w:rPr>
        <w:t>Ramses</w:t>
      </w:r>
      <w:proofErr w:type="spellEnd"/>
      <w:r w:rsidRPr="002C2260">
        <w:rPr>
          <w:rFonts w:ascii="Times New Roman" w:hAnsi="Times New Roman" w:cs="Times New Roman"/>
        </w:rPr>
        <w:t xml:space="preserve"> A. </w:t>
      </w:r>
      <w:proofErr w:type="spellStart"/>
      <w:r w:rsidRPr="002C2260">
        <w:rPr>
          <w:rFonts w:ascii="Times New Roman" w:hAnsi="Times New Roman" w:cs="Times New Roman"/>
        </w:rPr>
        <w:t>Wessel</w:t>
      </w:r>
      <w:proofErr w:type="spellEnd"/>
      <w:r w:rsidRPr="002C2260">
        <w:rPr>
          <w:rFonts w:ascii="Times New Roman" w:hAnsi="Times New Roman" w:cs="Times New Roman"/>
        </w:rPr>
        <w:t xml:space="preserve">, 289-308. Berlin: </w:t>
      </w:r>
      <w:proofErr w:type="spellStart"/>
      <w:r w:rsidRPr="002C2260">
        <w:rPr>
          <w:rFonts w:ascii="Times New Roman" w:hAnsi="Times New Roman" w:cs="Times New Roman"/>
        </w:rPr>
        <w:t>Asser</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Press</w:t>
      </w:r>
      <w:proofErr w:type="spellEnd"/>
      <w:r w:rsidRPr="002C2260">
        <w:rPr>
          <w:rFonts w:ascii="Times New Roman" w:hAnsi="Times New Roman" w:cs="Times New Roman"/>
        </w:rPr>
        <w:t>, 2021.</w:t>
      </w:r>
    </w:p>
    <w:p w14:paraId="5B2981B3" w14:textId="77777777" w:rsidR="0069169F"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t xml:space="preserve">Brown, Michelle. “New </w:t>
      </w:r>
      <w:proofErr w:type="spellStart"/>
      <w:r w:rsidRPr="002C2260">
        <w:rPr>
          <w:rFonts w:ascii="Times New Roman" w:hAnsi="Times New Roman" w:cs="Times New Roman"/>
        </w:rPr>
        <w:t>Penology</w:t>
      </w:r>
      <w:proofErr w:type="spellEnd"/>
      <w:r w:rsidRPr="002C2260">
        <w:rPr>
          <w:rFonts w:ascii="Times New Roman" w:hAnsi="Times New Roman" w:cs="Times New Roman"/>
        </w:rPr>
        <w:t xml:space="preserve">”. Ed. </w:t>
      </w:r>
      <w:proofErr w:type="spellStart"/>
      <w:r w:rsidRPr="002C2260">
        <w:rPr>
          <w:rFonts w:ascii="Times New Roman" w:hAnsi="Times New Roman" w:cs="Times New Roman"/>
        </w:rPr>
        <w:t>Gerben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Bruinsma</w:t>
      </w:r>
      <w:proofErr w:type="spellEnd"/>
      <w:r w:rsidRPr="002C2260">
        <w:rPr>
          <w:rFonts w:ascii="Times New Roman" w:hAnsi="Times New Roman" w:cs="Times New Roman"/>
        </w:rPr>
        <w:t xml:space="preserve"> ve David </w:t>
      </w:r>
      <w:proofErr w:type="spellStart"/>
      <w:r w:rsidRPr="002C2260">
        <w:rPr>
          <w:rFonts w:ascii="Times New Roman" w:hAnsi="Times New Roman" w:cs="Times New Roman"/>
        </w:rPr>
        <w:t>Weisburd</w:t>
      </w:r>
      <w:proofErr w:type="spellEnd"/>
      <w:r w:rsidRPr="002C2260">
        <w:rPr>
          <w:rFonts w:ascii="Times New Roman" w:hAnsi="Times New Roman" w:cs="Times New Roman"/>
        </w:rPr>
        <w:t xml:space="preserve">. </w:t>
      </w:r>
      <w:r w:rsidRPr="002C2260">
        <w:rPr>
          <w:rFonts w:ascii="Times New Roman" w:hAnsi="Times New Roman" w:cs="Times New Roman"/>
          <w:i/>
          <w:iCs/>
        </w:rPr>
        <w:t xml:space="preserve">Encyclopedia of </w:t>
      </w:r>
      <w:proofErr w:type="spellStart"/>
      <w:r w:rsidRPr="002C2260">
        <w:rPr>
          <w:rFonts w:ascii="Times New Roman" w:hAnsi="Times New Roman" w:cs="Times New Roman"/>
          <w:i/>
          <w:iCs/>
        </w:rPr>
        <w:t>Criminology</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and</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Criminal</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Justice</w:t>
      </w:r>
      <w:proofErr w:type="spellEnd"/>
      <w:r w:rsidRPr="002C2260">
        <w:rPr>
          <w:rFonts w:ascii="Times New Roman" w:hAnsi="Times New Roman" w:cs="Times New Roman"/>
        </w:rPr>
        <w:t xml:space="preserve">, 1:3283-90. New York: </w:t>
      </w:r>
      <w:proofErr w:type="spellStart"/>
      <w:r w:rsidRPr="002C2260">
        <w:rPr>
          <w:rFonts w:ascii="Times New Roman" w:hAnsi="Times New Roman" w:cs="Times New Roman"/>
        </w:rPr>
        <w:t>Springer</w:t>
      </w:r>
      <w:proofErr w:type="spellEnd"/>
      <w:r w:rsidRPr="002C2260">
        <w:rPr>
          <w:rFonts w:ascii="Times New Roman" w:hAnsi="Times New Roman" w:cs="Times New Roman"/>
        </w:rPr>
        <w:t>, 2014.</w:t>
      </w:r>
    </w:p>
    <w:p w14:paraId="62618BE3"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Burrell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Jenna</w:t>
      </w:r>
      <w:proofErr w:type="spellEnd"/>
      <w:r w:rsidRPr="002C2260">
        <w:rPr>
          <w:rFonts w:ascii="Times New Roman" w:hAnsi="Times New Roman" w:cs="Times New Roman"/>
        </w:rPr>
        <w:t xml:space="preserve">. “How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Machine ‘</w:t>
      </w:r>
      <w:proofErr w:type="spellStart"/>
      <w:r w:rsidRPr="002C2260">
        <w:rPr>
          <w:rFonts w:ascii="Times New Roman" w:hAnsi="Times New Roman" w:cs="Times New Roman"/>
        </w:rPr>
        <w:t>Thinks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Understanding</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Opacity</w:t>
      </w:r>
      <w:proofErr w:type="spellEnd"/>
      <w:r w:rsidRPr="002C2260">
        <w:rPr>
          <w:rFonts w:ascii="Times New Roman" w:hAnsi="Times New Roman" w:cs="Times New Roman"/>
        </w:rPr>
        <w:t xml:space="preserve"> in Machine Learning </w:t>
      </w:r>
      <w:proofErr w:type="spellStart"/>
      <w:r w:rsidRPr="002C2260">
        <w:rPr>
          <w:rFonts w:ascii="Times New Roman" w:hAnsi="Times New Roman" w:cs="Times New Roman"/>
        </w:rPr>
        <w:t>Algorithms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i/>
          <w:iCs/>
        </w:rPr>
        <w:t>Big</w:t>
      </w:r>
      <w:proofErr w:type="spellEnd"/>
      <w:r w:rsidRPr="002C2260">
        <w:rPr>
          <w:rFonts w:ascii="Times New Roman" w:hAnsi="Times New Roman" w:cs="Times New Roman"/>
          <w:i/>
          <w:iCs/>
        </w:rPr>
        <w:t xml:space="preserve"> Data &amp; </w:t>
      </w:r>
      <w:proofErr w:type="spellStart"/>
      <w:r w:rsidRPr="002C2260">
        <w:rPr>
          <w:rFonts w:ascii="Times New Roman" w:hAnsi="Times New Roman" w:cs="Times New Roman"/>
          <w:i/>
          <w:iCs/>
        </w:rPr>
        <w:t>Society</w:t>
      </w:r>
      <w:proofErr w:type="spellEnd"/>
      <w:r w:rsidRPr="002C2260">
        <w:rPr>
          <w:rFonts w:ascii="Times New Roman" w:hAnsi="Times New Roman" w:cs="Times New Roman"/>
        </w:rPr>
        <w:t xml:space="preserve"> 3, </w:t>
      </w:r>
      <w:proofErr w:type="spellStart"/>
      <w:r w:rsidRPr="002C2260">
        <w:rPr>
          <w:rFonts w:ascii="Times New Roman" w:hAnsi="Times New Roman" w:cs="Times New Roman"/>
        </w:rPr>
        <w:t>sy</w:t>
      </w:r>
      <w:proofErr w:type="spellEnd"/>
      <w:r w:rsidRPr="002C2260">
        <w:rPr>
          <w:rFonts w:ascii="Times New Roman" w:hAnsi="Times New Roman" w:cs="Times New Roman"/>
        </w:rPr>
        <w:t>. 1 (01 Haziran 2016): 2053951715622512. https://doi.org/10.1177/2053951715622512.</w:t>
      </w:r>
    </w:p>
    <w:p w14:paraId="534077D4"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Chriss</w:t>
      </w:r>
      <w:proofErr w:type="spellEnd"/>
      <w:r w:rsidRPr="002C2260">
        <w:rPr>
          <w:rFonts w:ascii="Times New Roman" w:hAnsi="Times New Roman" w:cs="Times New Roman"/>
        </w:rPr>
        <w:t xml:space="preserve">, James J. </w:t>
      </w:r>
      <w:proofErr w:type="spellStart"/>
      <w:r w:rsidRPr="002C2260">
        <w:rPr>
          <w:rFonts w:ascii="Times New Roman" w:hAnsi="Times New Roman" w:cs="Times New Roman"/>
          <w:i/>
          <w:iCs/>
        </w:rPr>
        <w:t>Social</w:t>
      </w:r>
      <w:proofErr w:type="spellEnd"/>
      <w:r w:rsidRPr="002C2260">
        <w:rPr>
          <w:rFonts w:ascii="Times New Roman" w:hAnsi="Times New Roman" w:cs="Times New Roman"/>
          <w:i/>
          <w:iCs/>
        </w:rPr>
        <w:t xml:space="preserve"> Control: An </w:t>
      </w:r>
      <w:proofErr w:type="spellStart"/>
      <w:r w:rsidRPr="002C2260">
        <w:rPr>
          <w:rFonts w:ascii="Times New Roman" w:hAnsi="Times New Roman" w:cs="Times New Roman"/>
          <w:i/>
          <w:iCs/>
        </w:rPr>
        <w:t>Introduction</w:t>
      </w:r>
      <w:proofErr w:type="spellEnd"/>
      <w:r w:rsidRPr="002C2260">
        <w:rPr>
          <w:rFonts w:ascii="Times New Roman" w:hAnsi="Times New Roman" w:cs="Times New Roman"/>
        </w:rPr>
        <w:t xml:space="preserve">. 3. bs. Cambridge, UK: </w:t>
      </w:r>
      <w:proofErr w:type="spellStart"/>
      <w:r w:rsidRPr="002C2260">
        <w:rPr>
          <w:rFonts w:ascii="Times New Roman" w:hAnsi="Times New Roman" w:cs="Times New Roman"/>
        </w:rPr>
        <w:t>Polity</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Press</w:t>
      </w:r>
      <w:proofErr w:type="spellEnd"/>
      <w:r w:rsidRPr="002C2260">
        <w:rPr>
          <w:rFonts w:ascii="Times New Roman" w:hAnsi="Times New Roman" w:cs="Times New Roman"/>
        </w:rPr>
        <w:t>, 2022.</w:t>
      </w:r>
    </w:p>
    <w:p w14:paraId="314D4843" w14:textId="505D7D0F" w:rsidR="00F16734" w:rsidRPr="002C2260" w:rsidRDefault="00F16734" w:rsidP="002C2260">
      <w:pPr>
        <w:pStyle w:val="Kaynaka"/>
        <w:jc w:val="both"/>
        <w:rPr>
          <w:rFonts w:ascii="Times New Roman" w:hAnsi="Times New Roman" w:cs="Times New Roman"/>
        </w:rPr>
      </w:pPr>
      <w:proofErr w:type="spellStart"/>
      <w:r w:rsidRPr="002C2260">
        <w:rPr>
          <w:rFonts w:ascii="Times New Roman" w:hAnsi="Times New Roman" w:cs="Times New Roman"/>
        </w:rPr>
        <w:t>Chun</w:t>
      </w:r>
      <w:proofErr w:type="spellEnd"/>
      <w:r w:rsidRPr="002C2260">
        <w:rPr>
          <w:rFonts w:ascii="Times New Roman" w:hAnsi="Times New Roman" w:cs="Times New Roman"/>
        </w:rPr>
        <w:t xml:space="preserve">, Wendy </w:t>
      </w:r>
      <w:proofErr w:type="spellStart"/>
      <w:r w:rsidRPr="002C2260">
        <w:rPr>
          <w:rFonts w:ascii="Times New Roman" w:hAnsi="Times New Roman" w:cs="Times New Roman"/>
        </w:rPr>
        <w:t>Hui</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Kyong</w:t>
      </w:r>
      <w:proofErr w:type="spellEnd"/>
      <w:r w:rsidRPr="002C2260">
        <w:rPr>
          <w:rFonts w:ascii="Times New Roman" w:hAnsi="Times New Roman" w:cs="Times New Roman"/>
        </w:rPr>
        <w:t xml:space="preserve">. </w:t>
      </w:r>
      <w:r w:rsidRPr="002C2260">
        <w:rPr>
          <w:rFonts w:ascii="Times New Roman" w:hAnsi="Times New Roman" w:cs="Times New Roman"/>
          <w:i/>
          <w:iCs/>
        </w:rPr>
        <w:t xml:space="preserve">Control </w:t>
      </w:r>
      <w:proofErr w:type="spellStart"/>
      <w:r w:rsidRPr="002C2260">
        <w:rPr>
          <w:rFonts w:ascii="Times New Roman" w:hAnsi="Times New Roman" w:cs="Times New Roman"/>
          <w:i/>
          <w:iCs/>
        </w:rPr>
        <w:t>and</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Freedom</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Power</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and</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Paranoia</w:t>
      </w:r>
      <w:proofErr w:type="spellEnd"/>
      <w:r w:rsidRPr="002C2260">
        <w:rPr>
          <w:rFonts w:ascii="Times New Roman" w:hAnsi="Times New Roman" w:cs="Times New Roman"/>
          <w:i/>
          <w:iCs/>
        </w:rPr>
        <w:t xml:space="preserve"> in </w:t>
      </w:r>
      <w:proofErr w:type="spellStart"/>
      <w:r w:rsidRPr="002C2260">
        <w:rPr>
          <w:rFonts w:ascii="Times New Roman" w:hAnsi="Times New Roman" w:cs="Times New Roman"/>
          <w:i/>
          <w:iCs/>
        </w:rPr>
        <w:t>the</w:t>
      </w:r>
      <w:proofErr w:type="spellEnd"/>
      <w:r w:rsidRPr="002C2260">
        <w:rPr>
          <w:rFonts w:ascii="Times New Roman" w:hAnsi="Times New Roman" w:cs="Times New Roman"/>
          <w:i/>
          <w:iCs/>
        </w:rPr>
        <w:t xml:space="preserve"> Age of Fiber </w:t>
      </w:r>
      <w:proofErr w:type="spellStart"/>
      <w:r w:rsidRPr="002C2260">
        <w:rPr>
          <w:rFonts w:ascii="Times New Roman" w:hAnsi="Times New Roman" w:cs="Times New Roman"/>
          <w:i/>
          <w:iCs/>
        </w:rPr>
        <w:t>Optics</w:t>
      </w:r>
      <w:proofErr w:type="spellEnd"/>
      <w:r w:rsidRPr="002C2260">
        <w:rPr>
          <w:rFonts w:ascii="Times New Roman" w:hAnsi="Times New Roman" w:cs="Times New Roman"/>
        </w:rPr>
        <w:t xml:space="preserve">. Cambridge, MA: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MIT </w:t>
      </w:r>
      <w:proofErr w:type="spellStart"/>
      <w:r w:rsidRPr="002C2260">
        <w:rPr>
          <w:rFonts w:ascii="Times New Roman" w:hAnsi="Times New Roman" w:cs="Times New Roman"/>
        </w:rPr>
        <w:t>Press</w:t>
      </w:r>
      <w:proofErr w:type="spellEnd"/>
      <w:r w:rsidRPr="002C2260">
        <w:rPr>
          <w:rFonts w:ascii="Times New Roman" w:hAnsi="Times New Roman" w:cs="Times New Roman"/>
        </w:rPr>
        <w:t>, 2006.</w:t>
      </w:r>
    </w:p>
    <w:p w14:paraId="6854DA13" w14:textId="11504352" w:rsidR="00F16734" w:rsidRPr="002C2260" w:rsidRDefault="00D61E3C" w:rsidP="002C2260">
      <w:pPr>
        <w:pStyle w:val="Kaynaka"/>
        <w:jc w:val="both"/>
        <w:rPr>
          <w:rFonts w:ascii="Times New Roman" w:hAnsi="Times New Roman" w:cs="Times New Roman"/>
        </w:rPr>
      </w:pPr>
      <w:proofErr w:type="spellStart"/>
      <w:r w:rsidRPr="002C2260">
        <w:rPr>
          <w:rFonts w:ascii="Times New Roman" w:hAnsi="Times New Roman" w:cs="Times New Roman"/>
        </w:rPr>
        <w:t>Committee</w:t>
      </w:r>
      <w:proofErr w:type="spellEnd"/>
      <w:r w:rsidRPr="002C2260">
        <w:rPr>
          <w:rFonts w:ascii="Times New Roman" w:hAnsi="Times New Roman" w:cs="Times New Roman"/>
        </w:rPr>
        <w:t xml:space="preserve"> of </w:t>
      </w:r>
      <w:proofErr w:type="spellStart"/>
      <w:r w:rsidRPr="002C2260">
        <w:rPr>
          <w:rFonts w:ascii="Times New Roman" w:hAnsi="Times New Roman" w:cs="Times New Roman"/>
        </w:rPr>
        <w:t>Experts</w:t>
      </w:r>
      <w:proofErr w:type="spellEnd"/>
      <w:r w:rsidRPr="002C2260">
        <w:rPr>
          <w:rFonts w:ascii="Times New Roman" w:hAnsi="Times New Roman" w:cs="Times New Roman"/>
        </w:rPr>
        <w:t xml:space="preserve"> on Internet </w:t>
      </w:r>
      <w:proofErr w:type="spellStart"/>
      <w:r w:rsidRPr="002C2260">
        <w:rPr>
          <w:rFonts w:ascii="Times New Roman" w:hAnsi="Times New Roman" w:cs="Times New Roman"/>
        </w:rPr>
        <w:t>Intermediaries</w:t>
      </w:r>
      <w:proofErr w:type="spellEnd"/>
      <w:r w:rsidRPr="002C2260">
        <w:rPr>
          <w:rFonts w:ascii="Times New Roman" w:hAnsi="Times New Roman" w:cs="Times New Roman"/>
        </w:rPr>
        <w:t xml:space="preserve"> (MSI-NET). “</w:t>
      </w:r>
      <w:proofErr w:type="spellStart"/>
      <w:r w:rsidRPr="002C2260">
        <w:rPr>
          <w:rFonts w:ascii="Times New Roman" w:hAnsi="Times New Roman" w:cs="Times New Roman"/>
        </w:rPr>
        <w:t>Algorithms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and</w:t>
      </w:r>
      <w:proofErr w:type="spellEnd"/>
      <w:r w:rsidRPr="002C2260">
        <w:rPr>
          <w:rFonts w:ascii="Times New Roman" w:hAnsi="Times New Roman" w:cs="Times New Roman"/>
        </w:rPr>
        <w:t xml:space="preserve"> Human </w:t>
      </w:r>
      <w:proofErr w:type="spellStart"/>
      <w:r w:rsidRPr="002C2260">
        <w:rPr>
          <w:rFonts w:ascii="Times New Roman" w:hAnsi="Times New Roman" w:cs="Times New Roman"/>
        </w:rPr>
        <w:t>Rights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Study</w:t>
      </w:r>
      <w:proofErr w:type="spellEnd"/>
      <w:r w:rsidRPr="002C2260">
        <w:rPr>
          <w:rFonts w:ascii="Times New Roman" w:hAnsi="Times New Roman" w:cs="Times New Roman"/>
        </w:rPr>
        <w:t xml:space="preserve"> on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human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rights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dimensions</w:t>
      </w:r>
      <w:proofErr w:type="spellEnd"/>
      <w:r w:rsidRPr="002C2260">
        <w:rPr>
          <w:rFonts w:ascii="Times New Roman" w:hAnsi="Times New Roman" w:cs="Times New Roman"/>
        </w:rPr>
        <w:t xml:space="preserve"> of </w:t>
      </w:r>
      <w:proofErr w:type="spellStart"/>
      <w:r w:rsidRPr="002C2260">
        <w:rPr>
          <w:rFonts w:ascii="Times New Roman" w:hAnsi="Times New Roman" w:cs="Times New Roman"/>
        </w:rPr>
        <w:t>automated</w:t>
      </w:r>
      <w:proofErr w:type="spellEnd"/>
      <w:r w:rsidRPr="002C2260">
        <w:rPr>
          <w:rFonts w:ascii="Times New Roman" w:hAnsi="Times New Roman" w:cs="Times New Roman"/>
        </w:rPr>
        <w:t xml:space="preserve"> </w:t>
      </w:r>
      <w:proofErr w:type="gramStart"/>
      <w:r w:rsidRPr="002C2260">
        <w:rPr>
          <w:rFonts w:ascii="Times New Roman" w:hAnsi="Times New Roman" w:cs="Times New Roman"/>
        </w:rPr>
        <w:t>data</w:t>
      </w:r>
      <w:proofErr w:type="gramEnd"/>
      <w:r w:rsidRPr="002C2260">
        <w:rPr>
          <w:rFonts w:ascii="Times New Roman" w:hAnsi="Times New Roman" w:cs="Times New Roman"/>
        </w:rPr>
        <w:t xml:space="preserve"> </w:t>
      </w:r>
      <w:proofErr w:type="spellStart"/>
      <w:r w:rsidRPr="002C2260">
        <w:rPr>
          <w:rFonts w:ascii="Times New Roman" w:hAnsi="Times New Roman" w:cs="Times New Roman"/>
        </w:rPr>
        <w:t>processing</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techniques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and</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possible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regulatory</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implications</w:t>
      </w:r>
      <w:proofErr w:type="spellEnd"/>
      <w:r w:rsidRPr="002C2260">
        <w:rPr>
          <w:rFonts w:ascii="Times New Roman" w:hAnsi="Times New Roman" w:cs="Times New Roman"/>
        </w:rPr>
        <w:t xml:space="preserve">”. Strasbourg: </w:t>
      </w:r>
      <w:proofErr w:type="spellStart"/>
      <w:r w:rsidRPr="002C2260">
        <w:rPr>
          <w:rFonts w:ascii="Times New Roman" w:hAnsi="Times New Roman" w:cs="Times New Roman"/>
        </w:rPr>
        <w:t>Council</w:t>
      </w:r>
      <w:proofErr w:type="spellEnd"/>
      <w:r w:rsidRPr="002C2260">
        <w:rPr>
          <w:rFonts w:ascii="Times New Roman" w:hAnsi="Times New Roman" w:cs="Times New Roman"/>
        </w:rPr>
        <w:t xml:space="preserve"> of Europe, 2017. </w:t>
      </w:r>
      <w:r w:rsidR="00F16734" w:rsidRPr="002C2260">
        <w:rPr>
          <w:rFonts w:ascii="Times New Roman" w:hAnsi="Times New Roman" w:cs="Times New Roman"/>
        </w:rPr>
        <w:t>https://rm.coe.int/algorithms-and-human-rights-study/1680796d10</w:t>
      </w:r>
      <w:r w:rsidRPr="002C2260">
        <w:rPr>
          <w:rFonts w:ascii="Times New Roman" w:hAnsi="Times New Roman" w:cs="Times New Roman"/>
        </w:rPr>
        <w:t>.</w:t>
      </w:r>
    </w:p>
    <w:p w14:paraId="6B41DD39" w14:textId="77A74D7E" w:rsidR="0069169F"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t>Dominique, Robert. “</w:t>
      </w:r>
      <w:proofErr w:type="spellStart"/>
      <w:r w:rsidRPr="002C2260">
        <w:rPr>
          <w:rFonts w:ascii="Times New Roman" w:hAnsi="Times New Roman" w:cs="Times New Roman"/>
        </w:rPr>
        <w:t>Actuarial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Justice</w:t>
      </w:r>
      <w:proofErr w:type="spellEnd"/>
      <w:r w:rsidRPr="002C2260">
        <w:rPr>
          <w:rFonts w:ascii="Times New Roman" w:hAnsi="Times New Roman" w:cs="Times New Roman"/>
        </w:rPr>
        <w:t xml:space="preserve">”. Ed. Mary </w:t>
      </w:r>
      <w:proofErr w:type="spellStart"/>
      <w:r w:rsidRPr="002C2260">
        <w:rPr>
          <w:rFonts w:ascii="Times New Roman" w:hAnsi="Times New Roman" w:cs="Times New Roman"/>
        </w:rPr>
        <w:t>Bosworth</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i/>
          <w:iCs/>
        </w:rPr>
        <w:t>Encylopedia</w:t>
      </w:r>
      <w:proofErr w:type="spellEnd"/>
      <w:r w:rsidRPr="002C2260">
        <w:rPr>
          <w:rFonts w:ascii="Times New Roman" w:hAnsi="Times New Roman" w:cs="Times New Roman"/>
          <w:i/>
          <w:iCs/>
        </w:rPr>
        <w:t xml:space="preserve"> of </w:t>
      </w:r>
      <w:proofErr w:type="spellStart"/>
      <w:r w:rsidRPr="002C2260">
        <w:rPr>
          <w:rFonts w:ascii="Times New Roman" w:hAnsi="Times New Roman" w:cs="Times New Roman"/>
          <w:i/>
          <w:iCs/>
        </w:rPr>
        <w:t>Prisons</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and</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Correctional</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Facilities</w:t>
      </w:r>
      <w:proofErr w:type="spellEnd"/>
      <w:r w:rsidRPr="002C2260">
        <w:rPr>
          <w:rFonts w:ascii="Times New Roman" w:hAnsi="Times New Roman" w:cs="Times New Roman"/>
        </w:rPr>
        <w:t xml:space="preserve">, 1:11-13. </w:t>
      </w:r>
      <w:proofErr w:type="spellStart"/>
      <w:r w:rsidRPr="002C2260">
        <w:rPr>
          <w:rFonts w:ascii="Times New Roman" w:hAnsi="Times New Roman" w:cs="Times New Roman"/>
        </w:rPr>
        <w:t>Thousand</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Oaks</w:t>
      </w:r>
      <w:proofErr w:type="spellEnd"/>
      <w:r w:rsidRPr="002C2260">
        <w:rPr>
          <w:rFonts w:ascii="Times New Roman" w:hAnsi="Times New Roman" w:cs="Times New Roman"/>
        </w:rPr>
        <w:t xml:space="preserve">, CA: SAGE Publications </w:t>
      </w:r>
      <w:proofErr w:type="spellStart"/>
      <w:r w:rsidRPr="002C2260">
        <w:rPr>
          <w:rFonts w:ascii="Times New Roman" w:hAnsi="Times New Roman" w:cs="Times New Roman"/>
        </w:rPr>
        <w:t>Inc</w:t>
      </w:r>
      <w:proofErr w:type="spellEnd"/>
      <w:r w:rsidRPr="002C2260">
        <w:rPr>
          <w:rFonts w:ascii="Times New Roman" w:hAnsi="Times New Roman" w:cs="Times New Roman"/>
        </w:rPr>
        <w:t>., 2005.</w:t>
      </w:r>
    </w:p>
    <w:p w14:paraId="58D0D269" w14:textId="7C388D60"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European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Commission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for</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Efficiency</w:t>
      </w:r>
      <w:proofErr w:type="spellEnd"/>
      <w:r w:rsidRPr="002C2260">
        <w:rPr>
          <w:rFonts w:ascii="Times New Roman" w:hAnsi="Times New Roman" w:cs="Times New Roman"/>
        </w:rPr>
        <w:t xml:space="preserve"> of </w:t>
      </w:r>
      <w:proofErr w:type="spellStart"/>
      <w:r w:rsidRPr="002C2260">
        <w:rPr>
          <w:rFonts w:ascii="Times New Roman" w:hAnsi="Times New Roman" w:cs="Times New Roman"/>
        </w:rPr>
        <w:t>Justice</w:t>
      </w:r>
      <w:proofErr w:type="spellEnd"/>
      <w:r w:rsidRPr="002C2260">
        <w:rPr>
          <w:rFonts w:ascii="Times New Roman" w:hAnsi="Times New Roman" w:cs="Times New Roman"/>
        </w:rPr>
        <w:t xml:space="preserve"> (CEPEJ). “</w:t>
      </w:r>
      <w:proofErr w:type="spellStart"/>
      <w:r w:rsidRPr="002C2260">
        <w:rPr>
          <w:rFonts w:ascii="Times New Roman" w:hAnsi="Times New Roman" w:cs="Times New Roman"/>
        </w:rPr>
        <w:t>European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Ethical</w:t>
      </w:r>
      <w:proofErr w:type="spellEnd"/>
      <w:r w:rsidRPr="002C2260">
        <w:rPr>
          <w:rFonts w:ascii="Times New Roman" w:hAnsi="Times New Roman" w:cs="Times New Roman"/>
        </w:rPr>
        <w:t xml:space="preserve"> Charter on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Use</w:t>
      </w:r>
      <w:proofErr w:type="spellEnd"/>
      <w:r w:rsidRPr="002C2260">
        <w:rPr>
          <w:rFonts w:ascii="Times New Roman" w:hAnsi="Times New Roman" w:cs="Times New Roman"/>
        </w:rPr>
        <w:t xml:space="preserve"> of </w:t>
      </w:r>
      <w:proofErr w:type="spellStart"/>
      <w:r w:rsidRPr="002C2260">
        <w:rPr>
          <w:rFonts w:ascii="Times New Roman" w:hAnsi="Times New Roman" w:cs="Times New Roman"/>
        </w:rPr>
        <w:t>Artificial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Intelligence</w:t>
      </w:r>
      <w:proofErr w:type="spellEnd"/>
      <w:r w:rsidRPr="002C2260">
        <w:rPr>
          <w:rFonts w:ascii="Times New Roman" w:hAnsi="Times New Roman" w:cs="Times New Roman"/>
        </w:rPr>
        <w:t xml:space="preserve"> in </w:t>
      </w:r>
      <w:proofErr w:type="spellStart"/>
      <w:r w:rsidRPr="002C2260">
        <w:rPr>
          <w:rFonts w:ascii="Times New Roman" w:hAnsi="Times New Roman" w:cs="Times New Roman"/>
        </w:rPr>
        <w:t>Judicial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Systems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and</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Their</w:t>
      </w:r>
      <w:proofErr w:type="spellEnd"/>
      <w:r w:rsidRPr="002C2260">
        <w:rPr>
          <w:rFonts w:ascii="Times New Roman" w:hAnsi="Times New Roman" w:cs="Times New Roman"/>
        </w:rPr>
        <w:t xml:space="preserve"> Environment”. </w:t>
      </w:r>
      <w:proofErr w:type="spellStart"/>
      <w:r w:rsidRPr="002C2260">
        <w:rPr>
          <w:rFonts w:ascii="Times New Roman" w:hAnsi="Times New Roman" w:cs="Times New Roman"/>
        </w:rPr>
        <w:t>Council</w:t>
      </w:r>
      <w:proofErr w:type="spellEnd"/>
      <w:r w:rsidRPr="002C2260">
        <w:rPr>
          <w:rFonts w:ascii="Times New Roman" w:hAnsi="Times New Roman" w:cs="Times New Roman"/>
        </w:rPr>
        <w:t xml:space="preserve"> of Europe, 04 Aralık 2018. </w:t>
      </w:r>
      <w:r w:rsidR="00F16734" w:rsidRPr="002C2260">
        <w:rPr>
          <w:rFonts w:ascii="Times New Roman" w:hAnsi="Times New Roman" w:cs="Times New Roman"/>
        </w:rPr>
        <w:t>https://rm.coe.int/ethical-charter-en-for-publication-4-december-2018/16808f699c</w:t>
      </w:r>
      <w:r w:rsidRPr="002C2260">
        <w:rPr>
          <w:rFonts w:ascii="Times New Roman" w:hAnsi="Times New Roman" w:cs="Times New Roman"/>
        </w:rPr>
        <w:t>.</w:t>
      </w:r>
    </w:p>
    <w:p w14:paraId="27CEE426" w14:textId="4F7F6AB5" w:rsidR="00F16734" w:rsidRPr="002C2260" w:rsidRDefault="00F16734" w:rsidP="002C2260">
      <w:pPr>
        <w:pStyle w:val="Kaynaka"/>
        <w:jc w:val="both"/>
        <w:rPr>
          <w:rFonts w:ascii="Times New Roman" w:hAnsi="Times New Roman" w:cs="Times New Roman"/>
        </w:rPr>
      </w:pPr>
      <w:proofErr w:type="spellStart"/>
      <w:r w:rsidRPr="002C2260">
        <w:rPr>
          <w:rFonts w:ascii="Times New Roman" w:hAnsi="Times New Roman" w:cs="Times New Roman"/>
        </w:rPr>
        <w:t>European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Union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Agency</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for</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Fundamental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Rights</w:t>
      </w:r>
      <w:proofErr w:type="spellEnd"/>
      <w:r w:rsidRPr="002C2260">
        <w:rPr>
          <w:rFonts w:ascii="Times New Roman" w:hAnsi="Times New Roman" w:cs="Times New Roman"/>
        </w:rPr>
        <w:t>. “</w:t>
      </w:r>
      <w:proofErr w:type="spellStart"/>
      <w:r w:rsidRPr="002C2260">
        <w:rPr>
          <w:rFonts w:ascii="Times New Roman" w:hAnsi="Times New Roman" w:cs="Times New Roman"/>
        </w:rPr>
        <w:t>Getting</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future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right-Artificial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intelligence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and</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fundamental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rights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Luxembourg</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European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Union</w:t>
      </w:r>
      <w:proofErr w:type="spellEnd"/>
      <w:r w:rsidRPr="002C2260">
        <w:rPr>
          <w:rFonts w:ascii="Times New Roman" w:hAnsi="Times New Roman" w:cs="Times New Roman"/>
        </w:rPr>
        <w:t>, 14 Aralık 2020. https://fra.europa.eu/sites/default/files/fra_uploads/fra-2020-artificial-intelligence_en.pdf.</w:t>
      </w:r>
    </w:p>
    <w:p w14:paraId="5E24E5FA"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Feeley</w:t>
      </w:r>
      <w:proofErr w:type="spellEnd"/>
      <w:r w:rsidRPr="002C2260">
        <w:rPr>
          <w:rFonts w:ascii="Times New Roman" w:hAnsi="Times New Roman" w:cs="Times New Roman"/>
        </w:rPr>
        <w:t>, Malcolm M. ve Jonathan Simon.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New </w:t>
      </w:r>
      <w:proofErr w:type="spellStart"/>
      <w:r w:rsidRPr="002C2260">
        <w:rPr>
          <w:rFonts w:ascii="Times New Roman" w:hAnsi="Times New Roman" w:cs="Times New Roman"/>
        </w:rPr>
        <w:t>Penology</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Notes</w:t>
      </w:r>
      <w:proofErr w:type="spellEnd"/>
      <w:r w:rsidRPr="002C2260">
        <w:rPr>
          <w:rFonts w:ascii="Times New Roman" w:hAnsi="Times New Roman" w:cs="Times New Roman"/>
        </w:rPr>
        <w:t xml:space="preserve"> on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Emerging</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Strategy</w:t>
      </w:r>
      <w:proofErr w:type="spellEnd"/>
      <w:r w:rsidRPr="002C2260">
        <w:rPr>
          <w:rFonts w:ascii="Times New Roman" w:hAnsi="Times New Roman" w:cs="Times New Roman"/>
        </w:rPr>
        <w:t xml:space="preserve"> of </w:t>
      </w:r>
      <w:proofErr w:type="spellStart"/>
      <w:r w:rsidRPr="002C2260">
        <w:rPr>
          <w:rFonts w:ascii="Times New Roman" w:hAnsi="Times New Roman" w:cs="Times New Roman"/>
        </w:rPr>
        <w:t>Corrections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and</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Its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Implications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i/>
          <w:iCs/>
        </w:rPr>
        <w:t>Criminology</w:t>
      </w:r>
      <w:proofErr w:type="spellEnd"/>
      <w:r w:rsidRPr="002C2260">
        <w:rPr>
          <w:rFonts w:ascii="Times New Roman" w:hAnsi="Times New Roman" w:cs="Times New Roman"/>
        </w:rPr>
        <w:t xml:space="preserve"> 30, </w:t>
      </w:r>
      <w:proofErr w:type="spellStart"/>
      <w:r w:rsidRPr="002C2260">
        <w:rPr>
          <w:rFonts w:ascii="Times New Roman" w:hAnsi="Times New Roman" w:cs="Times New Roman"/>
        </w:rPr>
        <w:t>sy</w:t>
      </w:r>
      <w:proofErr w:type="spellEnd"/>
      <w:r w:rsidRPr="002C2260">
        <w:rPr>
          <w:rFonts w:ascii="Times New Roman" w:hAnsi="Times New Roman" w:cs="Times New Roman"/>
        </w:rPr>
        <w:t>. 4 (1992): 449-74.</w:t>
      </w:r>
    </w:p>
    <w:p w14:paraId="48978DDF"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Feeley</w:t>
      </w:r>
      <w:proofErr w:type="spellEnd"/>
      <w:r w:rsidRPr="002C2260">
        <w:rPr>
          <w:rFonts w:ascii="Times New Roman" w:hAnsi="Times New Roman" w:cs="Times New Roman"/>
        </w:rPr>
        <w:t>, Malcolm ve Jonathan Simon. “</w:t>
      </w:r>
      <w:proofErr w:type="spellStart"/>
      <w:r w:rsidRPr="002C2260">
        <w:rPr>
          <w:rFonts w:ascii="Times New Roman" w:hAnsi="Times New Roman" w:cs="Times New Roman"/>
        </w:rPr>
        <w:t>Actuarial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Justice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Emerging</w:t>
      </w:r>
      <w:proofErr w:type="spellEnd"/>
      <w:r w:rsidRPr="002C2260">
        <w:rPr>
          <w:rFonts w:ascii="Times New Roman" w:hAnsi="Times New Roman" w:cs="Times New Roman"/>
        </w:rPr>
        <w:t xml:space="preserve"> New </w:t>
      </w:r>
      <w:proofErr w:type="spellStart"/>
      <w:r w:rsidRPr="002C2260">
        <w:rPr>
          <w:rFonts w:ascii="Times New Roman" w:hAnsi="Times New Roman" w:cs="Times New Roman"/>
        </w:rPr>
        <w:t>Criminal</w:t>
      </w:r>
      <w:proofErr w:type="spellEnd"/>
      <w:r w:rsidRPr="002C2260">
        <w:rPr>
          <w:rFonts w:ascii="Times New Roman" w:hAnsi="Times New Roman" w:cs="Times New Roman"/>
        </w:rPr>
        <w:t xml:space="preserve"> Law”. </w:t>
      </w:r>
      <w:proofErr w:type="spellStart"/>
      <w:r w:rsidRPr="002C2260">
        <w:rPr>
          <w:rFonts w:ascii="Times New Roman" w:hAnsi="Times New Roman" w:cs="Times New Roman"/>
          <w:i/>
          <w:iCs/>
        </w:rPr>
        <w:t>The</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Futures</w:t>
      </w:r>
      <w:proofErr w:type="spellEnd"/>
      <w:r w:rsidRPr="002C2260">
        <w:rPr>
          <w:rFonts w:ascii="Times New Roman" w:hAnsi="Times New Roman" w:cs="Times New Roman"/>
          <w:i/>
          <w:iCs/>
        </w:rPr>
        <w:t xml:space="preserve"> of </w:t>
      </w:r>
      <w:proofErr w:type="spellStart"/>
      <w:r w:rsidRPr="002C2260">
        <w:rPr>
          <w:rFonts w:ascii="Times New Roman" w:hAnsi="Times New Roman" w:cs="Times New Roman"/>
          <w:i/>
          <w:iCs/>
        </w:rPr>
        <w:t>Criminology</w:t>
      </w:r>
      <w:proofErr w:type="spellEnd"/>
      <w:r w:rsidRPr="002C2260">
        <w:rPr>
          <w:rFonts w:ascii="Times New Roman" w:hAnsi="Times New Roman" w:cs="Times New Roman"/>
        </w:rPr>
        <w:t xml:space="preserve">, ed. David </w:t>
      </w:r>
      <w:proofErr w:type="spellStart"/>
      <w:r w:rsidRPr="002C2260">
        <w:rPr>
          <w:rFonts w:ascii="Times New Roman" w:hAnsi="Times New Roman" w:cs="Times New Roman"/>
        </w:rPr>
        <w:t>Nelken</w:t>
      </w:r>
      <w:proofErr w:type="spellEnd"/>
      <w:r w:rsidRPr="002C2260">
        <w:rPr>
          <w:rFonts w:ascii="Times New Roman" w:hAnsi="Times New Roman" w:cs="Times New Roman"/>
        </w:rPr>
        <w:t xml:space="preserve">, 173-201. </w:t>
      </w:r>
      <w:proofErr w:type="spellStart"/>
      <w:r w:rsidRPr="002C2260">
        <w:rPr>
          <w:rFonts w:ascii="Times New Roman" w:hAnsi="Times New Roman" w:cs="Times New Roman"/>
        </w:rPr>
        <w:t>London</w:t>
      </w:r>
      <w:proofErr w:type="spellEnd"/>
      <w:r w:rsidRPr="002C2260">
        <w:rPr>
          <w:rFonts w:ascii="Times New Roman" w:hAnsi="Times New Roman" w:cs="Times New Roman"/>
        </w:rPr>
        <w:t>: SAGE Publications Ltd., 1994.</w:t>
      </w:r>
    </w:p>
    <w:p w14:paraId="792A8CFC"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Floridi</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Luciano</w:t>
      </w:r>
      <w:proofErr w:type="spellEnd"/>
      <w:r w:rsidRPr="002C2260">
        <w:rPr>
          <w:rFonts w:ascii="Times New Roman" w:hAnsi="Times New Roman" w:cs="Times New Roman"/>
        </w:rPr>
        <w:t xml:space="preserve">, Josh </w:t>
      </w:r>
      <w:proofErr w:type="spellStart"/>
      <w:r w:rsidRPr="002C2260">
        <w:rPr>
          <w:rFonts w:ascii="Times New Roman" w:hAnsi="Times New Roman" w:cs="Times New Roman"/>
        </w:rPr>
        <w:t>Cowls</w:t>
      </w:r>
      <w:proofErr w:type="spellEnd"/>
      <w:r w:rsidRPr="002C2260">
        <w:rPr>
          <w:rFonts w:ascii="Times New Roman" w:hAnsi="Times New Roman" w:cs="Times New Roman"/>
        </w:rPr>
        <w:t xml:space="preserve">, Monica </w:t>
      </w:r>
      <w:proofErr w:type="spellStart"/>
      <w:r w:rsidRPr="002C2260">
        <w:rPr>
          <w:rFonts w:ascii="Times New Roman" w:hAnsi="Times New Roman" w:cs="Times New Roman"/>
        </w:rPr>
        <w:t>Beltrametti</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Raja</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Chatila</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Patrice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Chazerand</w:t>
      </w:r>
      <w:proofErr w:type="spellEnd"/>
      <w:r w:rsidRPr="002C2260">
        <w:rPr>
          <w:rFonts w:ascii="Times New Roman" w:hAnsi="Times New Roman" w:cs="Times New Roman"/>
        </w:rPr>
        <w:t xml:space="preserve">, Virginia </w:t>
      </w:r>
      <w:proofErr w:type="spellStart"/>
      <w:r w:rsidRPr="002C2260">
        <w:rPr>
          <w:rFonts w:ascii="Times New Roman" w:hAnsi="Times New Roman" w:cs="Times New Roman"/>
        </w:rPr>
        <w:t>Dignum</w:t>
      </w:r>
      <w:proofErr w:type="spellEnd"/>
      <w:r w:rsidRPr="002C2260">
        <w:rPr>
          <w:rFonts w:ascii="Times New Roman" w:hAnsi="Times New Roman" w:cs="Times New Roman"/>
        </w:rPr>
        <w:t xml:space="preserve">, Christoph </w:t>
      </w:r>
      <w:proofErr w:type="spellStart"/>
      <w:r w:rsidRPr="002C2260">
        <w:rPr>
          <w:rFonts w:ascii="Times New Roman" w:hAnsi="Times New Roman" w:cs="Times New Roman"/>
        </w:rPr>
        <w:t>Luetge</w:t>
      </w:r>
      <w:proofErr w:type="spellEnd"/>
      <w:r w:rsidRPr="002C2260">
        <w:rPr>
          <w:rFonts w:ascii="Times New Roman" w:hAnsi="Times New Roman" w:cs="Times New Roman"/>
        </w:rPr>
        <w:t xml:space="preserve"> vd. “AI4People-An </w:t>
      </w:r>
      <w:proofErr w:type="spellStart"/>
      <w:r w:rsidRPr="002C2260">
        <w:rPr>
          <w:rFonts w:ascii="Times New Roman" w:hAnsi="Times New Roman" w:cs="Times New Roman"/>
        </w:rPr>
        <w:t>Ethical</w:t>
      </w:r>
      <w:proofErr w:type="spellEnd"/>
      <w:r w:rsidRPr="002C2260">
        <w:rPr>
          <w:rFonts w:ascii="Times New Roman" w:hAnsi="Times New Roman" w:cs="Times New Roman"/>
        </w:rPr>
        <w:t xml:space="preserve"> Framework </w:t>
      </w:r>
      <w:proofErr w:type="spellStart"/>
      <w:r w:rsidRPr="002C2260">
        <w:rPr>
          <w:rFonts w:ascii="Times New Roman" w:hAnsi="Times New Roman" w:cs="Times New Roman"/>
        </w:rPr>
        <w:t>for</w:t>
      </w:r>
      <w:proofErr w:type="spellEnd"/>
      <w:r w:rsidRPr="002C2260">
        <w:rPr>
          <w:rFonts w:ascii="Times New Roman" w:hAnsi="Times New Roman" w:cs="Times New Roman"/>
        </w:rPr>
        <w:t xml:space="preserve"> a </w:t>
      </w:r>
      <w:proofErr w:type="spellStart"/>
      <w:r w:rsidRPr="002C2260">
        <w:rPr>
          <w:rFonts w:ascii="Times New Roman" w:hAnsi="Times New Roman" w:cs="Times New Roman"/>
        </w:rPr>
        <w:t>Good</w:t>
      </w:r>
      <w:proofErr w:type="spellEnd"/>
      <w:r w:rsidRPr="002C2260">
        <w:rPr>
          <w:rFonts w:ascii="Times New Roman" w:hAnsi="Times New Roman" w:cs="Times New Roman"/>
        </w:rPr>
        <w:t xml:space="preserve"> AI </w:t>
      </w:r>
      <w:proofErr w:type="spellStart"/>
      <w:r w:rsidRPr="002C2260">
        <w:rPr>
          <w:rFonts w:ascii="Times New Roman" w:hAnsi="Times New Roman" w:cs="Times New Roman"/>
        </w:rPr>
        <w:t>Society</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Opportunities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Risks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Principles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and</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Recommendations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i/>
          <w:iCs/>
        </w:rPr>
        <w:t>Minds</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and</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Machines</w:t>
      </w:r>
      <w:proofErr w:type="spellEnd"/>
      <w:r w:rsidRPr="002C2260">
        <w:rPr>
          <w:rFonts w:ascii="Times New Roman" w:hAnsi="Times New Roman" w:cs="Times New Roman"/>
        </w:rPr>
        <w:t xml:space="preserve"> 28, </w:t>
      </w:r>
      <w:proofErr w:type="spellStart"/>
      <w:r w:rsidRPr="002C2260">
        <w:rPr>
          <w:rFonts w:ascii="Times New Roman" w:hAnsi="Times New Roman" w:cs="Times New Roman"/>
        </w:rPr>
        <w:t>sy</w:t>
      </w:r>
      <w:proofErr w:type="spellEnd"/>
      <w:r w:rsidRPr="002C2260">
        <w:rPr>
          <w:rFonts w:ascii="Times New Roman" w:hAnsi="Times New Roman" w:cs="Times New Roman"/>
        </w:rPr>
        <w:t>. 4 (2018): 689-707. https://doi.org/10.1007/s11023-018-9482-5.</w:t>
      </w:r>
    </w:p>
    <w:p w14:paraId="060D9959" w14:textId="41C76650" w:rsidR="00F16734"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t xml:space="preserve">Foucault, </w:t>
      </w:r>
      <w:proofErr w:type="spellStart"/>
      <w:r w:rsidRPr="002C2260">
        <w:rPr>
          <w:rFonts w:ascii="Times New Roman" w:hAnsi="Times New Roman" w:cs="Times New Roman"/>
        </w:rPr>
        <w:t>Michel</w:t>
      </w:r>
      <w:proofErr w:type="spellEnd"/>
      <w:r w:rsidRPr="002C2260">
        <w:rPr>
          <w:rFonts w:ascii="Times New Roman" w:hAnsi="Times New Roman" w:cs="Times New Roman"/>
        </w:rPr>
        <w:t xml:space="preserve">. </w:t>
      </w:r>
      <w:r w:rsidRPr="002C2260">
        <w:rPr>
          <w:rFonts w:ascii="Times New Roman" w:hAnsi="Times New Roman" w:cs="Times New Roman"/>
          <w:i/>
          <w:iCs/>
        </w:rPr>
        <w:t>Hapishanenin Doğuşu</w:t>
      </w:r>
      <w:r w:rsidRPr="002C2260">
        <w:rPr>
          <w:rFonts w:ascii="Times New Roman" w:hAnsi="Times New Roman" w:cs="Times New Roman"/>
        </w:rPr>
        <w:t>. Çev. Mehmet Ali Kılıçbay. 6. bs. Ankara: İmge Kitabevi, 1992.</w:t>
      </w:r>
    </w:p>
    <w:p w14:paraId="46B3C972" w14:textId="376B9AEA" w:rsidR="00F16734" w:rsidRPr="002C2260" w:rsidRDefault="00F16734" w:rsidP="002C2260">
      <w:pPr>
        <w:pStyle w:val="Kaynaka"/>
        <w:jc w:val="both"/>
        <w:rPr>
          <w:rFonts w:ascii="Times New Roman" w:hAnsi="Times New Roman" w:cs="Times New Roman"/>
        </w:rPr>
      </w:pPr>
      <w:proofErr w:type="spellStart"/>
      <w:r w:rsidRPr="002C2260">
        <w:rPr>
          <w:rFonts w:ascii="Times New Roman" w:hAnsi="Times New Roman" w:cs="Times New Roman"/>
        </w:rPr>
        <w:t>Gong</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Abe</w:t>
      </w:r>
      <w:proofErr w:type="spellEnd"/>
      <w:r w:rsidRPr="002C2260">
        <w:rPr>
          <w:rFonts w:ascii="Times New Roman" w:hAnsi="Times New Roman" w:cs="Times New Roman"/>
        </w:rPr>
        <w:t>. “</w:t>
      </w:r>
      <w:proofErr w:type="spellStart"/>
      <w:r w:rsidRPr="002C2260">
        <w:rPr>
          <w:rFonts w:ascii="Times New Roman" w:hAnsi="Times New Roman" w:cs="Times New Roman"/>
        </w:rPr>
        <w:t>Ethics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for</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Powerful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Algorithms</w:t>
      </w:r>
      <w:proofErr w:type="spellEnd"/>
      <w:r w:rsidRPr="002C2260">
        <w:rPr>
          <w:rFonts w:ascii="Times New Roman" w:hAnsi="Times New Roman" w:cs="Times New Roman"/>
        </w:rPr>
        <w:t xml:space="preserve"> (1 of 4)”. </w:t>
      </w:r>
      <w:proofErr w:type="spellStart"/>
      <w:r w:rsidRPr="002C2260">
        <w:rPr>
          <w:rFonts w:ascii="Times New Roman" w:hAnsi="Times New Roman" w:cs="Times New Roman"/>
        </w:rPr>
        <w:t>Medium</w:t>
      </w:r>
      <w:proofErr w:type="spellEnd"/>
      <w:r w:rsidRPr="002C2260">
        <w:rPr>
          <w:rFonts w:ascii="Times New Roman" w:hAnsi="Times New Roman" w:cs="Times New Roman"/>
        </w:rPr>
        <w:t>, 12 Temmuz 2016. https://medium.com/@AbeGong/ethics-for-powerful-algorithms-1-of-3-a060054efd84.</w:t>
      </w:r>
    </w:p>
    <w:p w14:paraId="17DC2ED8" w14:textId="0652314C" w:rsidR="00F16734" w:rsidRPr="002C2260" w:rsidRDefault="00F16734" w:rsidP="002C2260">
      <w:pPr>
        <w:pStyle w:val="Kaynaka"/>
        <w:jc w:val="both"/>
        <w:rPr>
          <w:rFonts w:ascii="Times New Roman" w:hAnsi="Times New Roman" w:cs="Times New Roman"/>
        </w:rPr>
      </w:pPr>
      <w:proofErr w:type="spellStart"/>
      <w:r w:rsidRPr="002C2260">
        <w:rPr>
          <w:rFonts w:ascii="Times New Roman" w:hAnsi="Times New Roman" w:cs="Times New Roman"/>
        </w:rPr>
        <w:t>Harcourt</w:t>
      </w:r>
      <w:proofErr w:type="spellEnd"/>
      <w:r w:rsidRPr="002C2260">
        <w:rPr>
          <w:rFonts w:ascii="Times New Roman" w:hAnsi="Times New Roman" w:cs="Times New Roman"/>
        </w:rPr>
        <w:t xml:space="preserve">, Bernard E. </w:t>
      </w:r>
      <w:proofErr w:type="spellStart"/>
      <w:r w:rsidRPr="002C2260">
        <w:rPr>
          <w:rFonts w:ascii="Times New Roman" w:hAnsi="Times New Roman" w:cs="Times New Roman"/>
          <w:i/>
          <w:iCs/>
        </w:rPr>
        <w:t>Against</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Prediction</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Profiling</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Policing</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and</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Punishing</w:t>
      </w:r>
      <w:proofErr w:type="spellEnd"/>
      <w:r w:rsidRPr="002C2260">
        <w:rPr>
          <w:rFonts w:ascii="Times New Roman" w:hAnsi="Times New Roman" w:cs="Times New Roman"/>
          <w:i/>
          <w:iCs/>
        </w:rPr>
        <w:t xml:space="preserve"> in an </w:t>
      </w:r>
      <w:proofErr w:type="spellStart"/>
      <w:r w:rsidRPr="002C2260">
        <w:rPr>
          <w:rFonts w:ascii="Times New Roman" w:hAnsi="Times New Roman" w:cs="Times New Roman"/>
          <w:i/>
          <w:iCs/>
        </w:rPr>
        <w:t>Acturial</w:t>
      </w:r>
      <w:proofErr w:type="spellEnd"/>
      <w:r w:rsidRPr="002C2260">
        <w:rPr>
          <w:rFonts w:ascii="Times New Roman" w:hAnsi="Times New Roman" w:cs="Times New Roman"/>
          <w:i/>
          <w:iCs/>
        </w:rPr>
        <w:t xml:space="preserve"> Age</w:t>
      </w:r>
      <w:r w:rsidRPr="002C2260">
        <w:rPr>
          <w:rFonts w:ascii="Times New Roman" w:hAnsi="Times New Roman" w:cs="Times New Roman"/>
        </w:rPr>
        <w:t xml:space="preserve">. Chicago: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University</w:t>
      </w:r>
      <w:proofErr w:type="spellEnd"/>
      <w:r w:rsidRPr="002C2260">
        <w:rPr>
          <w:rFonts w:ascii="Times New Roman" w:hAnsi="Times New Roman" w:cs="Times New Roman"/>
        </w:rPr>
        <w:t xml:space="preserve"> of Chicago </w:t>
      </w:r>
      <w:proofErr w:type="spellStart"/>
      <w:r w:rsidRPr="002C2260">
        <w:rPr>
          <w:rFonts w:ascii="Times New Roman" w:hAnsi="Times New Roman" w:cs="Times New Roman"/>
        </w:rPr>
        <w:t>Press</w:t>
      </w:r>
      <w:proofErr w:type="spellEnd"/>
      <w:r w:rsidRPr="002C2260">
        <w:rPr>
          <w:rFonts w:ascii="Times New Roman" w:hAnsi="Times New Roman" w:cs="Times New Roman"/>
        </w:rPr>
        <w:t>, 2007.</w:t>
      </w:r>
    </w:p>
    <w:p w14:paraId="0250DCF5" w14:textId="097CE48E" w:rsidR="0069169F"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lastRenderedPageBreak/>
        <w:t xml:space="preserve">High-Level </w:t>
      </w:r>
      <w:proofErr w:type="spellStart"/>
      <w:r w:rsidRPr="002C2260">
        <w:rPr>
          <w:rFonts w:ascii="Times New Roman" w:hAnsi="Times New Roman" w:cs="Times New Roman"/>
        </w:rPr>
        <w:t>Expert</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Group</w:t>
      </w:r>
      <w:proofErr w:type="spellEnd"/>
      <w:r w:rsidRPr="002C2260">
        <w:rPr>
          <w:rFonts w:ascii="Times New Roman" w:hAnsi="Times New Roman" w:cs="Times New Roman"/>
        </w:rPr>
        <w:t xml:space="preserve"> on </w:t>
      </w:r>
      <w:proofErr w:type="spellStart"/>
      <w:r w:rsidRPr="002C2260">
        <w:rPr>
          <w:rFonts w:ascii="Times New Roman" w:hAnsi="Times New Roman" w:cs="Times New Roman"/>
        </w:rPr>
        <w:t>Artificial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Intelligence</w:t>
      </w:r>
      <w:proofErr w:type="spellEnd"/>
      <w:r w:rsidRPr="002C2260">
        <w:rPr>
          <w:rFonts w:ascii="Times New Roman" w:hAnsi="Times New Roman" w:cs="Times New Roman"/>
        </w:rPr>
        <w:t xml:space="preserve"> (AI-HLEG). “</w:t>
      </w:r>
      <w:proofErr w:type="spellStart"/>
      <w:r w:rsidRPr="002C2260">
        <w:rPr>
          <w:rFonts w:ascii="Times New Roman" w:hAnsi="Times New Roman" w:cs="Times New Roman"/>
        </w:rPr>
        <w:t>Ethical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Guidelines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for</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Trustworthy</w:t>
      </w:r>
      <w:proofErr w:type="spellEnd"/>
      <w:r w:rsidRPr="002C2260">
        <w:rPr>
          <w:rFonts w:ascii="Times New Roman" w:hAnsi="Times New Roman" w:cs="Times New Roman"/>
        </w:rPr>
        <w:t xml:space="preserve"> AI”. </w:t>
      </w:r>
      <w:proofErr w:type="spellStart"/>
      <w:r w:rsidRPr="002C2260">
        <w:rPr>
          <w:rFonts w:ascii="Times New Roman" w:hAnsi="Times New Roman" w:cs="Times New Roman"/>
        </w:rPr>
        <w:t>Brussels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European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Commission</w:t>
      </w:r>
      <w:proofErr w:type="spellEnd"/>
      <w:r w:rsidRPr="002C2260">
        <w:rPr>
          <w:rFonts w:ascii="Times New Roman" w:hAnsi="Times New Roman" w:cs="Times New Roman"/>
        </w:rPr>
        <w:t xml:space="preserve">, 08 Nisan 2018. </w:t>
      </w:r>
      <w:r w:rsidR="00F16734" w:rsidRPr="002C2260">
        <w:rPr>
          <w:rFonts w:ascii="Times New Roman" w:hAnsi="Times New Roman" w:cs="Times New Roman"/>
        </w:rPr>
        <w:t>https://digital-strategy.ec.europa.eu/en/library/ethics-guidelines-trustworthy-ai</w:t>
      </w:r>
      <w:r w:rsidRPr="002C2260">
        <w:rPr>
          <w:rFonts w:ascii="Times New Roman" w:hAnsi="Times New Roman" w:cs="Times New Roman"/>
        </w:rPr>
        <w:t>.</w:t>
      </w:r>
    </w:p>
    <w:p w14:paraId="0149F37F" w14:textId="06AED4A6" w:rsidR="00F16734" w:rsidRPr="002C2260" w:rsidRDefault="00F16734" w:rsidP="002C2260">
      <w:pPr>
        <w:pStyle w:val="Kaynaka"/>
        <w:jc w:val="both"/>
        <w:rPr>
          <w:rFonts w:ascii="Times New Roman" w:hAnsi="Times New Roman" w:cs="Times New Roman"/>
        </w:rPr>
      </w:pPr>
      <w:proofErr w:type="spellStart"/>
      <w:r w:rsidRPr="002C2260">
        <w:rPr>
          <w:rFonts w:ascii="Times New Roman" w:hAnsi="Times New Roman" w:cs="Times New Roman"/>
        </w:rPr>
        <w:t>Kroll</w:t>
      </w:r>
      <w:proofErr w:type="spellEnd"/>
      <w:r w:rsidRPr="002C2260">
        <w:rPr>
          <w:rFonts w:ascii="Times New Roman" w:hAnsi="Times New Roman" w:cs="Times New Roman"/>
        </w:rPr>
        <w:t xml:space="preserve">, Joshua A., </w:t>
      </w:r>
      <w:proofErr w:type="spellStart"/>
      <w:r w:rsidRPr="002C2260">
        <w:rPr>
          <w:rFonts w:ascii="Times New Roman" w:hAnsi="Times New Roman" w:cs="Times New Roman"/>
        </w:rPr>
        <w:t>Joanna</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Huey</w:t>
      </w:r>
      <w:proofErr w:type="spellEnd"/>
      <w:r w:rsidRPr="002C2260">
        <w:rPr>
          <w:rFonts w:ascii="Times New Roman" w:hAnsi="Times New Roman" w:cs="Times New Roman"/>
        </w:rPr>
        <w:t xml:space="preserve">, Solon </w:t>
      </w:r>
      <w:proofErr w:type="spellStart"/>
      <w:r w:rsidRPr="002C2260">
        <w:rPr>
          <w:rFonts w:ascii="Times New Roman" w:hAnsi="Times New Roman" w:cs="Times New Roman"/>
        </w:rPr>
        <w:t>Barocas</w:t>
      </w:r>
      <w:proofErr w:type="spellEnd"/>
      <w:r w:rsidRPr="002C2260">
        <w:rPr>
          <w:rFonts w:ascii="Times New Roman" w:hAnsi="Times New Roman" w:cs="Times New Roman"/>
        </w:rPr>
        <w:t xml:space="preserve">, Edward W. </w:t>
      </w:r>
      <w:proofErr w:type="spellStart"/>
      <w:r w:rsidRPr="002C2260">
        <w:rPr>
          <w:rFonts w:ascii="Times New Roman" w:hAnsi="Times New Roman" w:cs="Times New Roman"/>
        </w:rPr>
        <w:t>Felten</w:t>
      </w:r>
      <w:proofErr w:type="spellEnd"/>
      <w:r w:rsidRPr="002C2260">
        <w:rPr>
          <w:rFonts w:ascii="Times New Roman" w:hAnsi="Times New Roman" w:cs="Times New Roman"/>
        </w:rPr>
        <w:t xml:space="preserve">, Joel R. </w:t>
      </w:r>
      <w:proofErr w:type="spellStart"/>
      <w:r w:rsidRPr="002C2260">
        <w:rPr>
          <w:rFonts w:ascii="Times New Roman" w:hAnsi="Times New Roman" w:cs="Times New Roman"/>
        </w:rPr>
        <w:t>Reidenberg</w:t>
      </w:r>
      <w:proofErr w:type="spellEnd"/>
      <w:r w:rsidRPr="002C2260">
        <w:rPr>
          <w:rFonts w:ascii="Times New Roman" w:hAnsi="Times New Roman" w:cs="Times New Roman"/>
        </w:rPr>
        <w:t xml:space="preserve">, David G. Robinson ve Harlan </w:t>
      </w:r>
      <w:proofErr w:type="spellStart"/>
      <w:r w:rsidRPr="002C2260">
        <w:rPr>
          <w:rFonts w:ascii="Times New Roman" w:hAnsi="Times New Roman" w:cs="Times New Roman"/>
        </w:rPr>
        <w:t>Yu</w:t>
      </w:r>
      <w:proofErr w:type="spellEnd"/>
      <w:r w:rsidRPr="002C2260">
        <w:rPr>
          <w:rFonts w:ascii="Times New Roman" w:hAnsi="Times New Roman" w:cs="Times New Roman"/>
        </w:rPr>
        <w:t>. “</w:t>
      </w:r>
      <w:proofErr w:type="spellStart"/>
      <w:r w:rsidRPr="002C2260">
        <w:rPr>
          <w:rFonts w:ascii="Times New Roman" w:hAnsi="Times New Roman" w:cs="Times New Roman"/>
        </w:rPr>
        <w:t>Accountable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Algorithms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i/>
          <w:iCs/>
        </w:rPr>
        <w:t>University</w:t>
      </w:r>
      <w:proofErr w:type="spellEnd"/>
      <w:r w:rsidRPr="002C2260">
        <w:rPr>
          <w:rFonts w:ascii="Times New Roman" w:hAnsi="Times New Roman" w:cs="Times New Roman"/>
          <w:i/>
          <w:iCs/>
        </w:rPr>
        <w:t xml:space="preserve"> of Pennsylvania Law </w:t>
      </w:r>
      <w:proofErr w:type="spellStart"/>
      <w:r w:rsidRPr="002C2260">
        <w:rPr>
          <w:rFonts w:ascii="Times New Roman" w:hAnsi="Times New Roman" w:cs="Times New Roman"/>
          <w:i/>
          <w:iCs/>
        </w:rPr>
        <w:t>Review</w:t>
      </w:r>
      <w:proofErr w:type="spellEnd"/>
      <w:r w:rsidRPr="002C2260">
        <w:rPr>
          <w:rFonts w:ascii="Times New Roman" w:hAnsi="Times New Roman" w:cs="Times New Roman"/>
        </w:rPr>
        <w:t xml:space="preserve"> 165 (2017): 1-66. https://papers.ssrn.com/abstract=2765268.</w:t>
      </w:r>
    </w:p>
    <w:p w14:paraId="733949E4"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Malenchik</w:t>
      </w:r>
      <w:proofErr w:type="spellEnd"/>
      <w:r w:rsidRPr="002C2260">
        <w:rPr>
          <w:rFonts w:ascii="Times New Roman" w:hAnsi="Times New Roman" w:cs="Times New Roman"/>
        </w:rPr>
        <w:t xml:space="preserve"> v. </w:t>
      </w:r>
      <w:proofErr w:type="spellStart"/>
      <w:r w:rsidRPr="002C2260">
        <w:rPr>
          <w:rFonts w:ascii="Times New Roman" w:hAnsi="Times New Roman" w:cs="Times New Roman"/>
        </w:rPr>
        <w:t>State</w:t>
      </w:r>
      <w:proofErr w:type="spellEnd"/>
      <w:r w:rsidRPr="002C2260">
        <w:rPr>
          <w:rFonts w:ascii="Times New Roman" w:hAnsi="Times New Roman" w:cs="Times New Roman"/>
        </w:rPr>
        <w:t xml:space="preserve">, 928 928 N.E.2d 564 (Indiana </w:t>
      </w:r>
      <w:proofErr w:type="spellStart"/>
      <w:r w:rsidRPr="002C2260">
        <w:rPr>
          <w:rFonts w:ascii="Times New Roman" w:hAnsi="Times New Roman" w:cs="Times New Roman"/>
        </w:rPr>
        <w:t>Supreme</w:t>
      </w:r>
      <w:proofErr w:type="spellEnd"/>
      <w:r w:rsidRPr="002C2260">
        <w:rPr>
          <w:rFonts w:ascii="Times New Roman" w:hAnsi="Times New Roman" w:cs="Times New Roman"/>
        </w:rPr>
        <w:t xml:space="preserve"> Court 2010).</w:t>
      </w:r>
    </w:p>
    <w:p w14:paraId="77D49415" w14:textId="77777777" w:rsidR="0069169F"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t>Matthias, Andreas.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Responsibility</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Gap</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Ascribing</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Responsibility</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for</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Actions</w:t>
      </w:r>
      <w:proofErr w:type="spellEnd"/>
      <w:r w:rsidRPr="002C2260">
        <w:rPr>
          <w:rFonts w:ascii="Times New Roman" w:hAnsi="Times New Roman" w:cs="Times New Roman"/>
        </w:rPr>
        <w:t xml:space="preserve"> of Learning </w:t>
      </w:r>
      <w:proofErr w:type="spellStart"/>
      <w:r w:rsidRPr="002C2260">
        <w:rPr>
          <w:rFonts w:ascii="Times New Roman" w:hAnsi="Times New Roman" w:cs="Times New Roman"/>
        </w:rPr>
        <w:t>Automata</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i/>
          <w:iCs/>
        </w:rPr>
        <w:t>Ethics</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and</w:t>
      </w:r>
      <w:proofErr w:type="spellEnd"/>
      <w:r w:rsidRPr="002C2260">
        <w:rPr>
          <w:rFonts w:ascii="Times New Roman" w:hAnsi="Times New Roman" w:cs="Times New Roman"/>
          <w:i/>
          <w:iCs/>
        </w:rPr>
        <w:t xml:space="preserve"> Information </w:t>
      </w:r>
      <w:proofErr w:type="spellStart"/>
      <w:r w:rsidRPr="002C2260">
        <w:rPr>
          <w:rFonts w:ascii="Times New Roman" w:hAnsi="Times New Roman" w:cs="Times New Roman"/>
          <w:i/>
          <w:iCs/>
        </w:rPr>
        <w:t>Technology</w:t>
      </w:r>
      <w:proofErr w:type="spellEnd"/>
      <w:r w:rsidRPr="002C2260">
        <w:rPr>
          <w:rFonts w:ascii="Times New Roman" w:hAnsi="Times New Roman" w:cs="Times New Roman"/>
        </w:rPr>
        <w:t xml:space="preserve"> 6, </w:t>
      </w:r>
      <w:proofErr w:type="spellStart"/>
      <w:r w:rsidRPr="002C2260">
        <w:rPr>
          <w:rFonts w:ascii="Times New Roman" w:hAnsi="Times New Roman" w:cs="Times New Roman"/>
        </w:rPr>
        <w:t>sy</w:t>
      </w:r>
      <w:proofErr w:type="spellEnd"/>
      <w:r w:rsidRPr="002C2260">
        <w:rPr>
          <w:rFonts w:ascii="Times New Roman" w:hAnsi="Times New Roman" w:cs="Times New Roman"/>
        </w:rPr>
        <w:t>. 3 (2004): 175-83. https://doi.org/10.1007/s10676-004-3422-1.</w:t>
      </w:r>
    </w:p>
    <w:p w14:paraId="3141DBBF" w14:textId="77777777" w:rsidR="0069169F"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t xml:space="preserve">NJCM v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Netherlands</w:t>
      </w:r>
      <w:proofErr w:type="spellEnd"/>
      <w:r w:rsidRPr="002C2260">
        <w:rPr>
          <w:rFonts w:ascii="Times New Roman" w:hAnsi="Times New Roman" w:cs="Times New Roman"/>
        </w:rPr>
        <w:t>, No. C/09/550982/HA ZA 18/388 (Rb. Den Haag (</w:t>
      </w:r>
      <w:proofErr w:type="spellStart"/>
      <w:r w:rsidRPr="002C2260">
        <w:rPr>
          <w:rFonts w:ascii="Times New Roman" w:hAnsi="Times New Roman" w:cs="Times New Roman"/>
        </w:rPr>
        <w:t>Netherlands</w:t>
      </w:r>
      <w:proofErr w:type="spellEnd"/>
      <w:r w:rsidRPr="002C2260">
        <w:rPr>
          <w:rFonts w:ascii="Times New Roman" w:hAnsi="Times New Roman" w:cs="Times New Roman"/>
        </w:rPr>
        <w:t>) 05 Şubat 2020).</w:t>
      </w:r>
    </w:p>
    <w:p w14:paraId="4697FA70"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O’Brian</w:t>
      </w:r>
      <w:proofErr w:type="spellEnd"/>
      <w:r w:rsidRPr="002C2260">
        <w:rPr>
          <w:rFonts w:ascii="Times New Roman" w:hAnsi="Times New Roman" w:cs="Times New Roman"/>
        </w:rPr>
        <w:t xml:space="preserve">, </w:t>
      </w:r>
      <w:proofErr w:type="gramStart"/>
      <w:r w:rsidRPr="002C2260">
        <w:rPr>
          <w:rFonts w:ascii="Times New Roman" w:hAnsi="Times New Roman" w:cs="Times New Roman"/>
        </w:rPr>
        <w:t>Martin</w:t>
      </w:r>
      <w:proofErr w:type="gramEnd"/>
      <w:r w:rsidRPr="002C2260">
        <w:rPr>
          <w:rFonts w:ascii="Times New Roman" w:hAnsi="Times New Roman" w:cs="Times New Roman"/>
        </w:rPr>
        <w:t xml:space="preserve"> ve </w:t>
      </w:r>
      <w:proofErr w:type="spellStart"/>
      <w:r w:rsidRPr="002C2260">
        <w:rPr>
          <w:rFonts w:ascii="Times New Roman" w:hAnsi="Times New Roman" w:cs="Times New Roman"/>
        </w:rPr>
        <w:t>Majid</w:t>
      </w:r>
      <w:proofErr w:type="spellEnd"/>
      <w:r w:rsidRPr="002C2260">
        <w:rPr>
          <w:rFonts w:ascii="Times New Roman" w:hAnsi="Times New Roman" w:cs="Times New Roman"/>
        </w:rPr>
        <w:t xml:space="preserve"> Yar. “</w:t>
      </w:r>
      <w:proofErr w:type="spellStart"/>
      <w:r w:rsidRPr="002C2260">
        <w:rPr>
          <w:rFonts w:ascii="Times New Roman" w:hAnsi="Times New Roman" w:cs="Times New Roman"/>
        </w:rPr>
        <w:t>Criminology</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Key</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Concepts</w:t>
      </w:r>
      <w:proofErr w:type="spellEnd"/>
      <w:r w:rsidRPr="002C2260">
        <w:rPr>
          <w:rFonts w:ascii="Times New Roman" w:hAnsi="Times New Roman" w:cs="Times New Roman"/>
        </w:rPr>
        <w:t xml:space="preserve">”, 3. New York: </w:t>
      </w:r>
      <w:proofErr w:type="spellStart"/>
      <w:r w:rsidRPr="002C2260">
        <w:rPr>
          <w:rFonts w:ascii="Times New Roman" w:hAnsi="Times New Roman" w:cs="Times New Roman"/>
        </w:rPr>
        <w:t>Routledge</w:t>
      </w:r>
      <w:proofErr w:type="spellEnd"/>
      <w:r w:rsidRPr="002C2260">
        <w:rPr>
          <w:rFonts w:ascii="Times New Roman" w:hAnsi="Times New Roman" w:cs="Times New Roman"/>
        </w:rPr>
        <w:t>, 2008.</w:t>
      </w:r>
    </w:p>
    <w:p w14:paraId="4F6F828A" w14:textId="77777777" w:rsidR="0069169F"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t>OECD. “</w:t>
      </w:r>
      <w:proofErr w:type="spellStart"/>
      <w:r w:rsidRPr="002C2260">
        <w:rPr>
          <w:rFonts w:ascii="Times New Roman" w:hAnsi="Times New Roman" w:cs="Times New Roman"/>
        </w:rPr>
        <w:t>Recommendation</w:t>
      </w:r>
      <w:proofErr w:type="spellEnd"/>
      <w:r w:rsidRPr="002C2260">
        <w:rPr>
          <w:rFonts w:ascii="Times New Roman" w:hAnsi="Times New Roman" w:cs="Times New Roman"/>
        </w:rPr>
        <w:t xml:space="preserve"> of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Council</w:t>
      </w:r>
      <w:proofErr w:type="spellEnd"/>
      <w:r w:rsidRPr="002C2260">
        <w:rPr>
          <w:rFonts w:ascii="Times New Roman" w:hAnsi="Times New Roman" w:cs="Times New Roman"/>
        </w:rPr>
        <w:t xml:space="preserve"> on </w:t>
      </w:r>
      <w:proofErr w:type="spellStart"/>
      <w:r w:rsidRPr="002C2260">
        <w:rPr>
          <w:rFonts w:ascii="Times New Roman" w:hAnsi="Times New Roman" w:cs="Times New Roman"/>
        </w:rPr>
        <w:t>Artificial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Intelligence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Recommendation</w:t>
      </w:r>
      <w:proofErr w:type="spellEnd"/>
      <w:r w:rsidRPr="002C2260">
        <w:rPr>
          <w:rFonts w:ascii="Times New Roman" w:hAnsi="Times New Roman" w:cs="Times New Roman"/>
        </w:rPr>
        <w:t>, 22 Mayıs 2019. https://legalinstruments.oecd.org/en/instruments/oecd-legal-0449.</w:t>
      </w:r>
    </w:p>
    <w:p w14:paraId="03EFB889"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Pasquale</w:t>
      </w:r>
      <w:proofErr w:type="spellEnd"/>
      <w:r w:rsidRPr="002C2260">
        <w:rPr>
          <w:rFonts w:ascii="Times New Roman" w:hAnsi="Times New Roman" w:cs="Times New Roman"/>
        </w:rPr>
        <w:t xml:space="preserve">, Frank. </w:t>
      </w:r>
      <w:proofErr w:type="spellStart"/>
      <w:r w:rsidRPr="002C2260">
        <w:rPr>
          <w:rFonts w:ascii="Times New Roman" w:hAnsi="Times New Roman" w:cs="Times New Roman"/>
          <w:i/>
          <w:iCs/>
        </w:rPr>
        <w:t>The</w:t>
      </w:r>
      <w:proofErr w:type="spellEnd"/>
      <w:r w:rsidRPr="002C2260">
        <w:rPr>
          <w:rFonts w:ascii="Times New Roman" w:hAnsi="Times New Roman" w:cs="Times New Roman"/>
          <w:i/>
          <w:iCs/>
        </w:rPr>
        <w:t xml:space="preserve"> Black Box </w:t>
      </w:r>
      <w:proofErr w:type="spellStart"/>
      <w:r w:rsidRPr="002C2260">
        <w:rPr>
          <w:rFonts w:ascii="Times New Roman" w:hAnsi="Times New Roman" w:cs="Times New Roman"/>
          <w:i/>
          <w:iCs/>
        </w:rPr>
        <w:t>Society</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The</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Secret</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Algorithms</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that</w:t>
      </w:r>
      <w:proofErr w:type="spellEnd"/>
      <w:r w:rsidRPr="002C2260">
        <w:rPr>
          <w:rFonts w:ascii="Times New Roman" w:hAnsi="Times New Roman" w:cs="Times New Roman"/>
          <w:i/>
          <w:iCs/>
        </w:rPr>
        <w:t xml:space="preserve"> Control Money </w:t>
      </w:r>
      <w:proofErr w:type="spellStart"/>
      <w:r w:rsidRPr="002C2260">
        <w:rPr>
          <w:rFonts w:ascii="Times New Roman" w:hAnsi="Times New Roman" w:cs="Times New Roman"/>
          <w:i/>
          <w:iCs/>
        </w:rPr>
        <w:t>and</w:t>
      </w:r>
      <w:proofErr w:type="spellEnd"/>
      <w:r w:rsidRPr="002C2260">
        <w:rPr>
          <w:rFonts w:ascii="Times New Roman" w:hAnsi="Times New Roman" w:cs="Times New Roman"/>
          <w:i/>
          <w:iCs/>
        </w:rPr>
        <w:t xml:space="preserve"> Information</w:t>
      </w:r>
      <w:r w:rsidRPr="002C2260">
        <w:rPr>
          <w:rFonts w:ascii="Times New Roman" w:hAnsi="Times New Roman" w:cs="Times New Roman"/>
        </w:rPr>
        <w:t xml:space="preserve">. Cambridge, MA: Harvard </w:t>
      </w:r>
      <w:proofErr w:type="spellStart"/>
      <w:r w:rsidRPr="002C2260">
        <w:rPr>
          <w:rFonts w:ascii="Times New Roman" w:hAnsi="Times New Roman" w:cs="Times New Roman"/>
        </w:rPr>
        <w:t>University</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Press</w:t>
      </w:r>
      <w:proofErr w:type="spellEnd"/>
      <w:r w:rsidRPr="002C2260">
        <w:rPr>
          <w:rFonts w:ascii="Times New Roman" w:hAnsi="Times New Roman" w:cs="Times New Roman"/>
        </w:rPr>
        <w:t>, 2015.</w:t>
      </w:r>
    </w:p>
    <w:p w14:paraId="1E870F6D" w14:textId="77777777" w:rsidR="0069169F"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t xml:space="preserve">People v. </w:t>
      </w:r>
      <w:proofErr w:type="spellStart"/>
      <w:r w:rsidRPr="002C2260">
        <w:rPr>
          <w:rFonts w:ascii="Times New Roman" w:hAnsi="Times New Roman" w:cs="Times New Roman"/>
        </w:rPr>
        <w:t>Younglove</w:t>
      </w:r>
      <w:proofErr w:type="spellEnd"/>
      <w:r w:rsidRPr="002C2260">
        <w:rPr>
          <w:rFonts w:ascii="Times New Roman" w:hAnsi="Times New Roman" w:cs="Times New Roman"/>
        </w:rPr>
        <w:t xml:space="preserve">, No. 341901 (Michigan Court of </w:t>
      </w:r>
      <w:proofErr w:type="spellStart"/>
      <w:r w:rsidRPr="002C2260">
        <w:rPr>
          <w:rFonts w:ascii="Times New Roman" w:hAnsi="Times New Roman" w:cs="Times New Roman"/>
        </w:rPr>
        <w:t>Appeals</w:t>
      </w:r>
      <w:proofErr w:type="spellEnd"/>
      <w:r w:rsidRPr="002C2260">
        <w:rPr>
          <w:rFonts w:ascii="Times New Roman" w:hAnsi="Times New Roman" w:cs="Times New Roman"/>
        </w:rPr>
        <w:t xml:space="preserve"> 21 Şubat 2019).</w:t>
      </w:r>
    </w:p>
    <w:p w14:paraId="3E679028"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Regulation</w:t>
      </w:r>
      <w:proofErr w:type="spellEnd"/>
      <w:r w:rsidRPr="002C2260">
        <w:rPr>
          <w:rFonts w:ascii="Times New Roman" w:hAnsi="Times New Roman" w:cs="Times New Roman"/>
        </w:rPr>
        <w:t xml:space="preserve"> (EU) 2024/1689 of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European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Parliament</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and</w:t>
      </w:r>
      <w:proofErr w:type="spellEnd"/>
      <w:r w:rsidRPr="002C2260">
        <w:rPr>
          <w:rFonts w:ascii="Times New Roman" w:hAnsi="Times New Roman" w:cs="Times New Roman"/>
        </w:rPr>
        <w:t xml:space="preserve"> of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Council</w:t>
      </w:r>
      <w:proofErr w:type="spellEnd"/>
      <w:r w:rsidRPr="002C2260">
        <w:rPr>
          <w:rFonts w:ascii="Times New Roman" w:hAnsi="Times New Roman" w:cs="Times New Roman"/>
        </w:rPr>
        <w:t xml:space="preserve"> of 13 </w:t>
      </w:r>
      <w:proofErr w:type="spellStart"/>
      <w:r w:rsidRPr="002C2260">
        <w:rPr>
          <w:rFonts w:ascii="Times New Roman" w:hAnsi="Times New Roman" w:cs="Times New Roman"/>
        </w:rPr>
        <w:t>June</w:t>
      </w:r>
      <w:proofErr w:type="spellEnd"/>
      <w:r w:rsidRPr="002C2260">
        <w:rPr>
          <w:rFonts w:ascii="Times New Roman" w:hAnsi="Times New Roman" w:cs="Times New Roman"/>
        </w:rPr>
        <w:t xml:space="preserve"> 2024 </w:t>
      </w:r>
      <w:proofErr w:type="spellStart"/>
      <w:r w:rsidRPr="002C2260">
        <w:rPr>
          <w:rFonts w:ascii="Times New Roman" w:hAnsi="Times New Roman" w:cs="Times New Roman"/>
        </w:rPr>
        <w:t>laying</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down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harmonised</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rules</w:t>
      </w:r>
      <w:proofErr w:type="spellEnd"/>
      <w:r w:rsidRPr="002C2260">
        <w:rPr>
          <w:rFonts w:ascii="Times New Roman" w:hAnsi="Times New Roman" w:cs="Times New Roman"/>
        </w:rPr>
        <w:t xml:space="preserve"> on </w:t>
      </w:r>
      <w:proofErr w:type="spellStart"/>
      <w:r w:rsidRPr="002C2260">
        <w:rPr>
          <w:rFonts w:ascii="Times New Roman" w:hAnsi="Times New Roman" w:cs="Times New Roman"/>
        </w:rPr>
        <w:t>artificial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intelligence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Artificial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Intelligence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Act</w:t>
      </w:r>
      <w:proofErr w:type="spellEnd"/>
      <w:r w:rsidRPr="002C2260">
        <w:rPr>
          <w:rFonts w:ascii="Times New Roman" w:hAnsi="Times New Roman" w:cs="Times New Roman"/>
        </w:rPr>
        <w:t xml:space="preserve">), 2024/1689 </w:t>
      </w:r>
      <w:proofErr w:type="spellStart"/>
      <w:r w:rsidRPr="002C2260">
        <w:rPr>
          <w:rFonts w:ascii="Times New Roman" w:hAnsi="Times New Roman" w:cs="Times New Roman"/>
        </w:rPr>
        <w:t>Regulation</w:t>
      </w:r>
      <w:proofErr w:type="spellEnd"/>
      <w:r w:rsidRPr="002C2260">
        <w:rPr>
          <w:rFonts w:ascii="Times New Roman" w:hAnsi="Times New Roman" w:cs="Times New Roman"/>
        </w:rPr>
        <w:t xml:space="preserve"> (EU) 2024/1689 § </w:t>
      </w:r>
      <w:proofErr w:type="spellStart"/>
      <w:r w:rsidRPr="002C2260">
        <w:rPr>
          <w:rFonts w:ascii="Times New Roman" w:hAnsi="Times New Roman" w:cs="Times New Roman"/>
        </w:rPr>
        <w:t>Official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Journal</w:t>
      </w:r>
      <w:proofErr w:type="spellEnd"/>
      <w:r w:rsidRPr="002C2260">
        <w:rPr>
          <w:rFonts w:ascii="Times New Roman" w:hAnsi="Times New Roman" w:cs="Times New Roman"/>
        </w:rPr>
        <w:t xml:space="preserve"> of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European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Union</w:t>
      </w:r>
      <w:proofErr w:type="spellEnd"/>
      <w:r w:rsidRPr="002C2260">
        <w:rPr>
          <w:rFonts w:ascii="Times New Roman" w:hAnsi="Times New Roman" w:cs="Times New Roman"/>
        </w:rPr>
        <w:t xml:space="preserve"> (2024). https://eur-lex.europa.eu/legal-content/EN/TXT/PDF/?uri=OJ:L_202401689.</w:t>
      </w:r>
    </w:p>
    <w:p w14:paraId="261213EB" w14:textId="77777777" w:rsidR="0069169F"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t>Rothschild‐</w:t>
      </w:r>
      <w:proofErr w:type="spellStart"/>
      <w:r w:rsidRPr="002C2260">
        <w:rPr>
          <w:rFonts w:ascii="Times New Roman" w:hAnsi="Times New Roman" w:cs="Times New Roman"/>
        </w:rPr>
        <w:t>Elyassi</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Gil</w:t>
      </w:r>
      <w:proofErr w:type="spellEnd"/>
      <w:r w:rsidRPr="002C2260">
        <w:rPr>
          <w:rFonts w:ascii="Times New Roman" w:hAnsi="Times New Roman" w:cs="Times New Roman"/>
        </w:rPr>
        <w:t xml:space="preserve">, Johann </w:t>
      </w:r>
      <w:proofErr w:type="spellStart"/>
      <w:r w:rsidRPr="002C2260">
        <w:rPr>
          <w:rFonts w:ascii="Times New Roman" w:hAnsi="Times New Roman" w:cs="Times New Roman"/>
        </w:rPr>
        <w:t>Koehler</w:t>
      </w:r>
      <w:proofErr w:type="spellEnd"/>
      <w:r w:rsidRPr="002C2260">
        <w:rPr>
          <w:rFonts w:ascii="Times New Roman" w:hAnsi="Times New Roman" w:cs="Times New Roman"/>
        </w:rPr>
        <w:t xml:space="preserve"> ve Jonathan Simon. “</w:t>
      </w:r>
      <w:proofErr w:type="spellStart"/>
      <w:r w:rsidRPr="002C2260">
        <w:rPr>
          <w:rFonts w:ascii="Times New Roman" w:hAnsi="Times New Roman" w:cs="Times New Roman"/>
        </w:rPr>
        <w:t>Actuarial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Justice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i/>
          <w:iCs/>
        </w:rPr>
        <w:t>The</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Handbook</w:t>
      </w:r>
      <w:proofErr w:type="spellEnd"/>
      <w:r w:rsidRPr="002C2260">
        <w:rPr>
          <w:rFonts w:ascii="Times New Roman" w:hAnsi="Times New Roman" w:cs="Times New Roman"/>
          <w:i/>
          <w:iCs/>
        </w:rPr>
        <w:t xml:space="preserve"> of </w:t>
      </w:r>
      <w:proofErr w:type="spellStart"/>
      <w:r w:rsidRPr="002C2260">
        <w:rPr>
          <w:rFonts w:ascii="Times New Roman" w:hAnsi="Times New Roman" w:cs="Times New Roman"/>
          <w:i/>
          <w:iCs/>
        </w:rPr>
        <w:t>Social</w:t>
      </w:r>
      <w:proofErr w:type="spellEnd"/>
      <w:r w:rsidRPr="002C2260">
        <w:rPr>
          <w:rFonts w:ascii="Times New Roman" w:hAnsi="Times New Roman" w:cs="Times New Roman"/>
          <w:i/>
          <w:iCs/>
        </w:rPr>
        <w:t xml:space="preserve"> Control</w:t>
      </w:r>
      <w:r w:rsidRPr="002C2260">
        <w:rPr>
          <w:rFonts w:ascii="Times New Roman" w:hAnsi="Times New Roman" w:cs="Times New Roman"/>
        </w:rPr>
        <w:t xml:space="preserve">, ed. </w:t>
      </w:r>
      <w:proofErr w:type="spellStart"/>
      <w:r w:rsidRPr="002C2260">
        <w:rPr>
          <w:rFonts w:ascii="Times New Roman" w:hAnsi="Times New Roman" w:cs="Times New Roman"/>
        </w:rPr>
        <w:t>Mathieu</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Deflem</w:t>
      </w:r>
      <w:proofErr w:type="spellEnd"/>
      <w:r w:rsidRPr="002C2260">
        <w:rPr>
          <w:rFonts w:ascii="Times New Roman" w:hAnsi="Times New Roman" w:cs="Times New Roman"/>
        </w:rPr>
        <w:t xml:space="preserve">, 1. </w:t>
      </w:r>
      <w:proofErr w:type="spellStart"/>
      <w:r w:rsidRPr="002C2260">
        <w:rPr>
          <w:rFonts w:ascii="Times New Roman" w:hAnsi="Times New Roman" w:cs="Times New Roman"/>
        </w:rPr>
        <w:t>bs</w:t>
      </w:r>
      <w:proofErr w:type="spellEnd"/>
      <w:r w:rsidRPr="002C2260">
        <w:rPr>
          <w:rFonts w:ascii="Times New Roman" w:hAnsi="Times New Roman" w:cs="Times New Roman"/>
        </w:rPr>
        <w:t xml:space="preserve">, 194-206. </w:t>
      </w:r>
      <w:proofErr w:type="spellStart"/>
      <w:r w:rsidRPr="002C2260">
        <w:rPr>
          <w:rFonts w:ascii="Times New Roman" w:hAnsi="Times New Roman" w:cs="Times New Roman"/>
        </w:rPr>
        <w:t>Wiley</w:t>
      </w:r>
      <w:proofErr w:type="spellEnd"/>
      <w:r w:rsidRPr="002C2260">
        <w:rPr>
          <w:rFonts w:ascii="Times New Roman" w:hAnsi="Times New Roman" w:cs="Times New Roman"/>
        </w:rPr>
        <w:t>, 2018. https://doi.org/10.1002/9781119372394.ch14.</w:t>
      </w:r>
    </w:p>
    <w:p w14:paraId="1E92D97E" w14:textId="77777777" w:rsidR="0069169F"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t>Simon, Jonathan.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Ideological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Effects</w:t>
      </w:r>
      <w:proofErr w:type="spellEnd"/>
      <w:r w:rsidRPr="002C2260">
        <w:rPr>
          <w:rFonts w:ascii="Times New Roman" w:hAnsi="Times New Roman" w:cs="Times New Roman"/>
        </w:rPr>
        <w:t xml:space="preserve"> of </w:t>
      </w:r>
      <w:proofErr w:type="spellStart"/>
      <w:r w:rsidRPr="002C2260">
        <w:rPr>
          <w:rFonts w:ascii="Times New Roman" w:hAnsi="Times New Roman" w:cs="Times New Roman"/>
        </w:rPr>
        <w:t>Actuarial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Practices</w:t>
      </w:r>
      <w:proofErr w:type="spellEnd"/>
      <w:r w:rsidRPr="002C2260">
        <w:rPr>
          <w:rFonts w:ascii="Times New Roman" w:hAnsi="Times New Roman" w:cs="Times New Roman"/>
        </w:rPr>
        <w:t xml:space="preserve">”. </w:t>
      </w:r>
      <w:r w:rsidRPr="002C2260">
        <w:rPr>
          <w:rFonts w:ascii="Times New Roman" w:hAnsi="Times New Roman" w:cs="Times New Roman"/>
          <w:i/>
          <w:iCs/>
        </w:rPr>
        <w:t xml:space="preserve">Law &amp; </w:t>
      </w:r>
      <w:proofErr w:type="spellStart"/>
      <w:r w:rsidRPr="002C2260">
        <w:rPr>
          <w:rFonts w:ascii="Times New Roman" w:hAnsi="Times New Roman" w:cs="Times New Roman"/>
          <w:i/>
          <w:iCs/>
        </w:rPr>
        <w:t>Society</w:t>
      </w:r>
      <w:proofErr w:type="spellEnd"/>
      <w:r w:rsidRPr="002C2260">
        <w:rPr>
          <w:rFonts w:ascii="Times New Roman" w:hAnsi="Times New Roman" w:cs="Times New Roman"/>
          <w:i/>
          <w:iCs/>
        </w:rPr>
        <w:t xml:space="preserve"> </w:t>
      </w:r>
      <w:proofErr w:type="spellStart"/>
      <w:r w:rsidRPr="002C2260">
        <w:rPr>
          <w:rFonts w:ascii="Times New Roman" w:hAnsi="Times New Roman" w:cs="Times New Roman"/>
          <w:i/>
          <w:iCs/>
        </w:rPr>
        <w:t>Review</w:t>
      </w:r>
      <w:proofErr w:type="spellEnd"/>
      <w:r w:rsidRPr="002C2260">
        <w:rPr>
          <w:rFonts w:ascii="Times New Roman" w:hAnsi="Times New Roman" w:cs="Times New Roman"/>
        </w:rPr>
        <w:t xml:space="preserve"> 22, </w:t>
      </w:r>
      <w:proofErr w:type="spellStart"/>
      <w:r w:rsidRPr="002C2260">
        <w:rPr>
          <w:rFonts w:ascii="Times New Roman" w:hAnsi="Times New Roman" w:cs="Times New Roman"/>
        </w:rPr>
        <w:t>sy</w:t>
      </w:r>
      <w:proofErr w:type="spellEnd"/>
      <w:r w:rsidRPr="002C2260">
        <w:rPr>
          <w:rFonts w:ascii="Times New Roman" w:hAnsi="Times New Roman" w:cs="Times New Roman"/>
        </w:rPr>
        <w:t>. 4 (1988): 771-800.</w:t>
      </w:r>
    </w:p>
    <w:p w14:paraId="02AE7651"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State</w:t>
      </w:r>
      <w:proofErr w:type="spellEnd"/>
      <w:r w:rsidRPr="002C2260">
        <w:rPr>
          <w:rFonts w:ascii="Times New Roman" w:hAnsi="Times New Roman" w:cs="Times New Roman"/>
        </w:rPr>
        <w:t xml:space="preserve"> v. </w:t>
      </w:r>
      <w:proofErr w:type="spellStart"/>
      <w:r w:rsidRPr="002C2260">
        <w:rPr>
          <w:rFonts w:ascii="Times New Roman" w:hAnsi="Times New Roman" w:cs="Times New Roman"/>
        </w:rPr>
        <w:t>Loomis</w:t>
      </w:r>
      <w:proofErr w:type="spellEnd"/>
      <w:r w:rsidRPr="002C2260">
        <w:rPr>
          <w:rFonts w:ascii="Times New Roman" w:hAnsi="Times New Roman" w:cs="Times New Roman"/>
        </w:rPr>
        <w:t>, 881 N.W.2d 749 (2016) / 2016 WI 68 (</w:t>
      </w:r>
      <w:proofErr w:type="spellStart"/>
      <w:r w:rsidRPr="002C2260">
        <w:rPr>
          <w:rFonts w:ascii="Times New Roman" w:hAnsi="Times New Roman" w:cs="Times New Roman"/>
        </w:rPr>
        <w:t>Supreme</w:t>
      </w:r>
      <w:proofErr w:type="spellEnd"/>
      <w:r w:rsidRPr="002C2260">
        <w:rPr>
          <w:rFonts w:ascii="Times New Roman" w:hAnsi="Times New Roman" w:cs="Times New Roman"/>
        </w:rPr>
        <w:t xml:space="preserve"> Court of Wisconsin 2016).</w:t>
      </w:r>
    </w:p>
    <w:p w14:paraId="79FDB619" w14:textId="544C5967" w:rsidR="0069169F" w:rsidRPr="002C2260" w:rsidRDefault="0069169F" w:rsidP="002C2260">
      <w:pPr>
        <w:pStyle w:val="Kaynaka"/>
        <w:jc w:val="both"/>
        <w:rPr>
          <w:rFonts w:ascii="Times New Roman" w:hAnsi="Times New Roman" w:cs="Times New Roman"/>
        </w:rPr>
      </w:pPr>
      <w:r w:rsidRPr="002C2260">
        <w:rPr>
          <w:rFonts w:ascii="Times New Roman" w:hAnsi="Times New Roman" w:cs="Times New Roman"/>
        </w:rPr>
        <w:t xml:space="preserve">UNESCO [8041]. </w:t>
      </w:r>
      <w:proofErr w:type="spellStart"/>
      <w:r w:rsidRPr="002C2260">
        <w:rPr>
          <w:rFonts w:ascii="Times New Roman" w:hAnsi="Times New Roman" w:cs="Times New Roman"/>
        </w:rPr>
        <w:t>Recommendation</w:t>
      </w:r>
      <w:proofErr w:type="spellEnd"/>
      <w:r w:rsidRPr="002C2260">
        <w:rPr>
          <w:rFonts w:ascii="Times New Roman" w:hAnsi="Times New Roman" w:cs="Times New Roman"/>
        </w:rPr>
        <w:t xml:space="preserve"> on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Ethics</w:t>
      </w:r>
      <w:proofErr w:type="spellEnd"/>
      <w:r w:rsidRPr="002C2260">
        <w:rPr>
          <w:rFonts w:ascii="Times New Roman" w:hAnsi="Times New Roman" w:cs="Times New Roman"/>
        </w:rPr>
        <w:t xml:space="preserve"> of </w:t>
      </w:r>
      <w:proofErr w:type="spellStart"/>
      <w:r w:rsidRPr="002C2260">
        <w:rPr>
          <w:rFonts w:ascii="Times New Roman" w:hAnsi="Times New Roman" w:cs="Times New Roman"/>
        </w:rPr>
        <w:t>Artificial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Intelligence</w:t>
      </w:r>
      <w:proofErr w:type="spellEnd"/>
      <w:r w:rsidRPr="002C2260">
        <w:rPr>
          <w:rFonts w:ascii="Times New Roman" w:hAnsi="Times New Roman" w:cs="Times New Roman"/>
        </w:rPr>
        <w:t xml:space="preserve">, SHS/BIO/PI/2021/1 § (2022). </w:t>
      </w:r>
      <w:r w:rsidR="00F16734" w:rsidRPr="002C2260">
        <w:rPr>
          <w:rFonts w:ascii="Times New Roman" w:hAnsi="Times New Roman" w:cs="Times New Roman"/>
        </w:rPr>
        <w:t>https://unesdoc.unesco.org/ark:/48223/pf0000381137</w:t>
      </w:r>
      <w:r w:rsidRPr="002C2260">
        <w:rPr>
          <w:rFonts w:ascii="Times New Roman" w:hAnsi="Times New Roman" w:cs="Times New Roman"/>
        </w:rPr>
        <w:t>.</w:t>
      </w:r>
    </w:p>
    <w:p w14:paraId="3850C644" w14:textId="21088393" w:rsidR="00F16734" w:rsidRPr="002C2260" w:rsidRDefault="00F16734" w:rsidP="002C2260">
      <w:pPr>
        <w:pStyle w:val="Kaynaka"/>
        <w:jc w:val="both"/>
        <w:rPr>
          <w:rFonts w:ascii="Times New Roman" w:hAnsi="Times New Roman" w:cs="Times New Roman"/>
        </w:rPr>
      </w:pPr>
      <w:r w:rsidRPr="002C2260">
        <w:rPr>
          <w:rFonts w:ascii="Times New Roman" w:hAnsi="Times New Roman" w:cs="Times New Roman"/>
        </w:rPr>
        <w:t xml:space="preserve">Washington, Anne L. “How </w:t>
      </w:r>
      <w:proofErr w:type="spellStart"/>
      <w:r w:rsidRPr="002C2260">
        <w:rPr>
          <w:rFonts w:ascii="Times New Roman" w:hAnsi="Times New Roman" w:cs="Times New Roman"/>
        </w:rPr>
        <w:t>to</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Argue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with</w:t>
      </w:r>
      <w:proofErr w:type="spellEnd"/>
      <w:r w:rsidRPr="002C2260">
        <w:rPr>
          <w:rFonts w:ascii="Times New Roman" w:hAnsi="Times New Roman" w:cs="Times New Roman"/>
        </w:rPr>
        <w:t xml:space="preserve"> an </w:t>
      </w:r>
      <w:proofErr w:type="spellStart"/>
      <w:r w:rsidRPr="002C2260">
        <w:rPr>
          <w:rFonts w:ascii="Times New Roman" w:hAnsi="Times New Roman" w:cs="Times New Roman"/>
        </w:rPr>
        <w:t>Algorithm</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Lessons</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from</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the</w:t>
      </w:r>
      <w:proofErr w:type="spellEnd"/>
      <w:r w:rsidRPr="002C2260">
        <w:rPr>
          <w:rFonts w:ascii="Times New Roman" w:hAnsi="Times New Roman" w:cs="Times New Roman"/>
        </w:rPr>
        <w:t xml:space="preserve"> COMPAS </w:t>
      </w:r>
      <w:proofErr w:type="spellStart"/>
      <w:r w:rsidRPr="002C2260">
        <w:rPr>
          <w:rFonts w:ascii="Times New Roman" w:hAnsi="Times New Roman" w:cs="Times New Roman"/>
        </w:rPr>
        <w:t>ProPublica</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Debate</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i/>
          <w:iCs/>
        </w:rPr>
        <w:t>The</w:t>
      </w:r>
      <w:proofErr w:type="spellEnd"/>
      <w:r w:rsidRPr="002C2260">
        <w:rPr>
          <w:rFonts w:ascii="Times New Roman" w:hAnsi="Times New Roman" w:cs="Times New Roman"/>
          <w:i/>
          <w:iCs/>
        </w:rPr>
        <w:t xml:space="preserve"> Colorado </w:t>
      </w:r>
      <w:proofErr w:type="spellStart"/>
      <w:r w:rsidRPr="002C2260">
        <w:rPr>
          <w:rFonts w:ascii="Times New Roman" w:hAnsi="Times New Roman" w:cs="Times New Roman"/>
          <w:i/>
          <w:iCs/>
        </w:rPr>
        <w:t>Technology</w:t>
      </w:r>
      <w:proofErr w:type="spellEnd"/>
      <w:r w:rsidRPr="002C2260">
        <w:rPr>
          <w:rFonts w:ascii="Times New Roman" w:hAnsi="Times New Roman" w:cs="Times New Roman"/>
          <w:i/>
          <w:iCs/>
        </w:rPr>
        <w:t xml:space="preserve"> Law </w:t>
      </w:r>
      <w:proofErr w:type="spellStart"/>
      <w:r w:rsidRPr="002C2260">
        <w:rPr>
          <w:rFonts w:ascii="Times New Roman" w:hAnsi="Times New Roman" w:cs="Times New Roman"/>
          <w:i/>
          <w:iCs/>
        </w:rPr>
        <w:t>Journal</w:t>
      </w:r>
      <w:proofErr w:type="spellEnd"/>
      <w:r w:rsidRPr="002C2260">
        <w:rPr>
          <w:rFonts w:ascii="Times New Roman" w:hAnsi="Times New Roman" w:cs="Times New Roman"/>
        </w:rPr>
        <w:t xml:space="preserve"> 17, </w:t>
      </w:r>
      <w:proofErr w:type="spellStart"/>
      <w:r w:rsidRPr="002C2260">
        <w:rPr>
          <w:rFonts w:ascii="Times New Roman" w:hAnsi="Times New Roman" w:cs="Times New Roman"/>
        </w:rPr>
        <w:t>sy</w:t>
      </w:r>
      <w:proofErr w:type="spellEnd"/>
      <w:r w:rsidRPr="002C2260">
        <w:rPr>
          <w:rFonts w:ascii="Times New Roman" w:hAnsi="Times New Roman" w:cs="Times New Roman"/>
        </w:rPr>
        <w:t>. 1 (2019): 131-60. https://papers.ssrn.com/abstract=3357874.</w:t>
      </w:r>
    </w:p>
    <w:p w14:paraId="153FD187" w14:textId="77777777" w:rsidR="0069169F" w:rsidRPr="002C2260" w:rsidRDefault="0069169F" w:rsidP="002C2260">
      <w:pPr>
        <w:pStyle w:val="Kaynaka"/>
        <w:jc w:val="both"/>
        <w:rPr>
          <w:rFonts w:ascii="Times New Roman" w:hAnsi="Times New Roman" w:cs="Times New Roman"/>
        </w:rPr>
      </w:pPr>
      <w:proofErr w:type="spellStart"/>
      <w:r w:rsidRPr="002C2260">
        <w:rPr>
          <w:rFonts w:ascii="Times New Roman" w:hAnsi="Times New Roman" w:cs="Times New Roman"/>
        </w:rPr>
        <w:t>Yeung</w:t>
      </w:r>
      <w:proofErr w:type="spellEnd"/>
      <w:r w:rsidRPr="002C2260">
        <w:rPr>
          <w:rFonts w:ascii="Times New Roman" w:hAnsi="Times New Roman" w:cs="Times New Roman"/>
        </w:rPr>
        <w:t>, Karen. “</w:t>
      </w:r>
      <w:proofErr w:type="spellStart"/>
      <w:r w:rsidRPr="002C2260">
        <w:rPr>
          <w:rFonts w:ascii="Times New Roman" w:hAnsi="Times New Roman" w:cs="Times New Roman"/>
        </w:rPr>
        <w:t>Algorithmic</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regulation</w:t>
      </w:r>
      <w:proofErr w:type="spellEnd"/>
      <w:r w:rsidRPr="002C2260">
        <w:rPr>
          <w:rFonts w:ascii="Times New Roman" w:hAnsi="Times New Roman" w:cs="Times New Roman"/>
        </w:rPr>
        <w:t xml:space="preserve">: A </w:t>
      </w:r>
      <w:proofErr w:type="spellStart"/>
      <w:r w:rsidRPr="002C2260">
        <w:rPr>
          <w:rFonts w:ascii="Times New Roman" w:hAnsi="Times New Roman" w:cs="Times New Roman"/>
        </w:rPr>
        <w:t>critical</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rPr>
        <w:t>interrogation</w:t>
      </w:r>
      <w:proofErr w:type="spellEnd"/>
      <w:r w:rsidRPr="002C2260">
        <w:rPr>
          <w:rFonts w:ascii="Times New Roman" w:hAnsi="Times New Roman" w:cs="Times New Roman"/>
        </w:rPr>
        <w:t xml:space="preserve">”. </w:t>
      </w:r>
      <w:proofErr w:type="spellStart"/>
      <w:r w:rsidRPr="002C2260">
        <w:rPr>
          <w:rFonts w:ascii="Times New Roman" w:hAnsi="Times New Roman" w:cs="Times New Roman"/>
          <w:i/>
          <w:iCs/>
        </w:rPr>
        <w:t>Regulation</w:t>
      </w:r>
      <w:proofErr w:type="spellEnd"/>
      <w:r w:rsidRPr="002C2260">
        <w:rPr>
          <w:rFonts w:ascii="Times New Roman" w:hAnsi="Times New Roman" w:cs="Times New Roman"/>
          <w:i/>
          <w:iCs/>
        </w:rPr>
        <w:t xml:space="preserve"> &amp; </w:t>
      </w:r>
      <w:proofErr w:type="spellStart"/>
      <w:r w:rsidRPr="002C2260">
        <w:rPr>
          <w:rFonts w:ascii="Times New Roman" w:hAnsi="Times New Roman" w:cs="Times New Roman"/>
          <w:i/>
          <w:iCs/>
        </w:rPr>
        <w:t>Governance</w:t>
      </w:r>
      <w:proofErr w:type="spellEnd"/>
      <w:r w:rsidRPr="002C2260">
        <w:rPr>
          <w:rFonts w:ascii="Times New Roman" w:hAnsi="Times New Roman" w:cs="Times New Roman"/>
        </w:rPr>
        <w:t xml:space="preserve"> 12, </w:t>
      </w:r>
      <w:proofErr w:type="spellStart"/>
      <w:r w:rsidRPr="002C2260">
        <w:rPr>
          <w:rFonts w:ascii="Times New Roman" w:hAnsi="Times New Roman" w:cs="Times New Roman"/>
        </w:rPr>
        <w:t>sy</w:t>
      </w:r>
      <w:proofErr w:type="spellEnd"/>
      <w:r w:rsidRPr="002C2260">
        <w:rPr>
          <w:rFonts w:ascii="Times New Roman" w:hAnsi="Times New Roman" w:cs="Times New Roman"/>
        </w:rPr>
        <w:t>. 4 (2018): 505-23. https://doi.org/10.1111/rego.12158.</w:t>
      </w:r>
    </w:p>
    <w:p w14:paraId="5C565C24" w14:textId="7EA5B2C5" w:rsidR="0069169F" w:rsidRPr="0069169F" w:rsidRDefault="0069169F" w:rsidP="00A16010">
      <w:pPr>
        <w:spacing w:line="360" w:lineRule="auto"/>
        <w:ind w:firstLine="360"/>
        <w:jc w:val="both"/>
        <w:rPr>
          <w:rFonts w:ascii="Times New Roman" w:eastAsia="Times New Roman" w:hAnsi="Times New Roman" w:cs="Times New Roman"/>
          <w:b/>
          <w:bCs/>
          <w:kern w:val="0"/>
          <w:lang w:eastAsia="tr-TR"/>
          <w14:ligatures w14:val="none"/>
        </w:rPr>
      </w:pPr>
    </w:p>
    <w:sectPr w:rsidR="0069169F" w:rsidRPr="0069169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8FA6CB" w14:textId="77777777" w:rsidR="00E351AA" w:rsidRDefault="00E351AA" w:rsidP="00F323DB">
      <w:pPr>
        <w:spacing w:after="0" w:line="240" w:lineRule="auto"/>
      </w:pPr>
      <w:r>
        <w:separator/>
      </w:r>
    </w:p>
  </w:endnote>
  <w:endnote w:type="continuationSeparator" w:id="0">
    <w:p w14:paraId="35FFEA2B" w14:textId="77777777" w:rsidR="00E351AA" w:rsidRDefault="00E351AA" w:rsidP="00F32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no Pro">
    <w:altName w:val="Cambria"/>
    <w:panose1 w:val="020B0604020202020204"/>
    <w:charset w:val="00"/>
    <w:family w:val="roman"/>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81B533" w14:textId="77777777" w:rsidR="00E351AA" w:rsidRDefault="00E351AA" w:rsidP="00F323DB">
      <w:pPr>
        <w:spacing w:after="0" w:line="240" w:lineRule="auto"/>
      </w:pPr>
      <w:r>
        <w:separator/>
      </w:r>
    </w:p>
  </w:footnote>
  <w:footnote w:type="continuationSeparator" w:id="0">
    <w:p w14:paraId="28BEB613" w14:textId="77777777" w:rsidR="00E351AA" w:rsidRDefault="00E351AA" w:rsidP="00F323DB">
      <w:pPr>
        <w:spacing w:after="0" w:line="240" w:lineRule="auto"/>
      </w:pPr>
      <w:r>
        <w:continuationSeparator/>
      </w:r>
    </w:p>
  </w:footnote>
  <w:footnote w:id="1">
    <w:p w14:paraId="6866477A" w14:textId="77777777" w:rsidR="00A07EAB" w:rsidRPr="00DE08E6" w:rsidRDefault="00A07EAB" w:rsidP="00DE08E6">
      <w:pPr>
        <w:pStyle w:val="DipnotMetni"/>
        <w:jc w:val="both"/>
        <w:rPr>
          <w:rFonts w:ascii="Times New Roman" w:hAnsi="Times New Roman" w:cs="Times New Roman"/>
        </w:rPr>
      </w:pPr>
      <w:r w:rsidRPr="00DE08E6">
        <w:rPr>
          <w:rStyle w:val="DipnotBavurusu"/>
          <w:rFonts w:ascii="Times New Roman" w:hAnsi="Times New Roman" w:cs="Times New Roman"/>
        </w:rPr>
        <w:t>*</w:t>
      </w:r>
      <w:r w:rsidRPr="00DE08E6">
        <w:rPr>
          <w:rFonts w:ascii="Times New Roman" w:hAnsi="Times New Roman" w:cs="Times New Roman"/>
        </w:rPr>
        <w:t xml:space="preserve"> Dr. Arş. Gör., İbn Haldun Üniversitesi Hukuk Fakültesi, Hukuk Felsefesi ve Sosyolojisi Anabilim Dalı, nurhayat.bekir@ihu.edu.tr, ORCID: 0000-0001-5304-9279.</w:t>
      </w:r>
    </w:p>
  </w:footnote>
  <w:footnote w:id="2">
    <w:p w14:paraId="2D94FEA4" w14:textId="644ECE22" w:rsidR="0094034C" w:rsidRPr="00DE08E6" w:rsidRDefault="0094034C"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kern w:val="0"/>
        </w:rPr>
        <w:t>“</w:t>
      </w:r>
      <w:proofErr w:type="spellStart"/>
      <w:r w:rsidRPr="00DE08E6">
        <w:rPr>
          <w:rFonts w:ascii="Times New Roman" w:hAnsi="Times New Roman" w:cs="Times New Roman"/>
          <w:kern w:val="0"/>
        </w:rPr>
        <w:t>Actuarial</w:t>
      </w:r>
      <w:proofErr w:type="spellEnd"/>
      <w:r w:rsidRPr="00DE08E6">
        <w:rPr>
          <w:rFonts w:ascii="Times New Roman" w:hAnsi="Times New Roman" w:cs="Times New Roman"/>
          <w:kern w:val="0"/>
        </w:rPr>
        <w:t xml:space="preserve">”, </w:t>
      </w:r>
      <w:r w:rsidRPr="00DE08E6">
        <w:rPr>
          <w:rFonts w:ascii="Times New Roman" w:hAnsi="Times New Roman" w:cs="Times New Roman"/>
          <w:i/>
          <w:iCs/>
          <w:kern w:val="0"/>
        </w:rPr>
        <w:t>Cambridge Dictionary</w:t>
      </w:r>
      <w:r w:rsidRPr="00DE08E6">
        <w:rPr>
          <w:rFonts w:ascii="Times New Roman" w:hAnsi="Times New Roman" w:cs="Times New Roman"/>
          <w:kern w:val="0"/>
        </w:rPr>
        <w:t>, erişim: 22 Temmuz 2026, https://dictionary.cambridge.org/dictionary/english/actuarial; Jonathan Simon,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Ideological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Effects</w:t>
      </w:r>
      <w:proofErr w:type="spellEnd"/>
      <w:r w:rsidRPr="00DE08E6">
        <w:rPr>
          <w:rFonts w:ascii="Times New Roman" w:hAnsi="Times New Roman" w:cs="Times New Roman"/>
          <w:kern w:val="0"/>
        </w:rPr>
        <w:t xml:space="preserve"> of </w:t>
      </w:r>
      <w:proofErr w:type="spellStart"/>
      <w:r w:rsidRPr="00DE08E6">
        <w:rPr>
          <w:rFonts w:ascii="Times New Roman" w:hAnsi="Times New Roman" w:cs="Times New Roman"/>
          <w:kern w:val="0"/>
        </w:rPr>
        <w:t>Actuarial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Practices</w:t>
      </w:r>
      <w:proofErr w:type="spellEnd"/>
      <w:r w:rsidRPr="00DE08E6">
        <w:rPr>
          <w:rFonts w:ascii="Times New Roman" w:hAnsi="Times New Roman" w:cs="Times New Roman"/>
          <w:kern w:val="0"/>
        </w:rPr>
        <w:t xml:space="preserve">”, </w:t>
      </w:r>
      <w:r w:rsidRPr="00DE08E6">
        <w:rPr>
          <w:rFonts w:ascii="Times New Roman" w:hAnsi="Times New Roman" w:cs="Times New Roman"/>
          <w:i/>
          <w:iCs/>
          <w:kern w:val="0"/>
        </w:rPr>
        <w:t xml:space="preserve">Law &amp; </w:t>
      </w:r>
      <w:proofErr w:type="spellStart"/>
      <w:r w:rsidRPr="00DE08E6">
        <w:rPr>
          <w:rFonts w:ascii="Times New Roman" w:hAnsi="Times New Roman" w:cs="Times New Roman"/>
          <w:i/>
          <w:iCs/>
          <w:kern w:val="0"/>
        </w:rPr>
        <w:t>Society</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Review</w:t>
      </w:r>
      <w:proofErr w:type="spellEnd"/>
      <w:r w:rsidRPr="00DE08E6">
        <w:rPr>
          <w:rFonts w:ascii="Times New Roman" w:hAnsi="Times New Roman" w:cs="Times New Roman"/>
          <w:kern w:val="0"/>
        </w:rPr>
        <w:t xml:space="preserve"> 22, </w:t>
      </w:r>
      <w:proofErr w:type="spellStart"/>
      <w:r w:rsidRPr="00DE08E6">
        <w:rPr>
          <w:rFonts w:ascii="Times New Roman" w:hAnsi="Times New Roman" w:cs="Times New Roman"/>
          <w:kern w:val="0"/>
        </w:rPr>
        <w:t>sy</w:t>
      </w:r>
      <w:proofErr w:type="spellEnd"/>
      <w:r w:rsidRPr="00DE08E6">
        <w:rPr>
          <w:rFonts w:ascii="Times New Roman" w:hAnsi="Times New Roman" w:cs="Times New Roman"/>
          <w:kern w:val="0"/>
        </w:rPr>
        <w:t>. 4 (1988): 771.</w:t>
      </w:r>
    </w:p>
  </w:footnote>
  <w:footnote w:id="3">
    <w:p w14:paraId="7BF6C8FA" w14:textId="7220E962" w:rsidR="00226F1C" w:rsidRPr="00DE08E6" w:rsidRDefault="00226F1C"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00E22ED3" w:rsidRPr="00DE08E6">
        <w:rPr>
          <w:rFonts w:ascii="Times New Roman" w:hAnsi="Times New Roman" w:cs="Times New Roman"/>
          <w:kern w:val="0"/>
        </w:rPr>
        <w:t>Simon, “</w:t>
      </w:r>
      <w:proofErr w:type="spellStart"/>
      <w:r w:rsidR="00E22ED3" w:rsidRPr="00DE08E6">
        <w:rPr>
          <w:rFonts w:ascii="Times New Roman" w:hAnsi="Times New Roman" w:cs="Times New Roman"/>
          <w:kern w:val="0"/>
        </w:rPr>
        <w:t>The</w:t>
      </w:r>
      <w:proofErr w:type="spellEnd"/>
      <w:r w:rsidR="00E22ED3" w:rsidRPr="00DE08E6">
        <w:rPr>
          <w:rFonts w:ascii="Times New Roman" w:hAnsi="Times New Roman" w:cs="Times New Roman"/>
          <w:kern w:val="0"/>
        </w:rPr>
        <w:t xml:space="preserve"> </w:t>
      </w:r>
      <w:proofErr w:type="spellStart"/>
      <w:r w:rsidR="00E22ED3" w:rsidRPr="00DE08E6">
        <w:rPr>
          <w:rFonts w:ascii="Times New Roman" w:hAnsi="Times New Roman" w:cs="Times New Roman"/>
          <w:kern w:val="0"/>
        </w:rPr>
        <w:t>Ideological</w:t>
      </w:r>
      <w:proofErr w:type="spellEnd"/>
      <w:r w:rsidR="00E22ED3" w:rsidRPr="00DE08E6">
        <w:rPr>
          <w:rFonts w:ascii="Times New Roman" w:hAnsi="Times New Roman" w:cs="Times New Roman"/>
          <w:kern w:val="0"/>
        </w:rPr>
        <w:t xml:space="preserve"> </w:t>
      </w:r>
      <w:proofErr w:type="spellStart"/>
      <w:r w:rsidR="00E22ED3" w:rsidRPr="00DE08E6">
        <w:rPr>
          <w:rFonts w:ascii="Times New Roman" w:hAnsi="Times New Roman" w:cs="Times New Roman"/>
          <w:kern w:val="0"/>
        </w:rPr>
        <w:t>Effects</w:t>
      </w:r>
      <w:proofErr w:type="spellEnd"/>
      <w:r w:rsidR="00E22ED3" w:rsidRPr="00DE08E6">
        <w:rPr>
          <w:rFonts w:ascii="Times New Roman" w:hAnsi="Times New Roman" w:cs="Times New Roman"/>
          <w:kern w:val="0"/>
        </w:rPr>
        <w:t xml:space="preserve"> of </w:t>
      </w:r>
      <w:proofErr w:type="spellStart"/>
      <w:r w:rsidR="00E22ED3" w:rsidRPr="00DE08E6">
        <w:rPr>
          <w:rFonts w:ascii="Times New Roman" w:hAnsi="Times New Roman" w:cs="Times New Roman"/>
          <w:kern w:val="0"/>
        </w:rPr>
        <w:t>Actuarial</w:t>
      </w:r>
      <w:proofErr w:type="spellEnd"/>
      <w:r w:rsidR="00E22ED3" w:rsidRPr="00DE08E6">
        <w:rPr>
          <w:rFonts w:ascii="Times New Roman" w:hAnsi="Times New Roman" w:cs="Times New Roman"/>
          <w:kern w:val="0"/>
        </w:rPr>
        <w:t xml:space="preserve"> </w:t>
      </w:r>
      <w:proofErr w:type="spellStart"/>
      <w:r w:rsidR="00E22ED3" w:rsidRPr="00DE08E6">
        <w:rPr>
          <w:rFonts w:ascii="Times New Roman" w:hAnsi="Times New Roman" w:cs="Times New Roman"/>
          <w:kern w:val="0"/>
        </w:rPr>
        <w:t>Practices</w:t>
      </w:r>
      <w:proofErr w:type="spellEnd"/>
      <w:r w:rsidR="00E22ED3" w:rsidRPr="00DE08E6">
        <w:rPr>
          <w:rFonts w:ascii="Times New Roman" w:hAnsi="Times New Roman" w:cs="Times New Roman"/>
          <w:kern w:val="0"/>
        </w:rPr>
        <w:t xml:space="preserve">”, 771; </w:t>
      </w:r>
      <w:proofErr w:type="gramStart"/>
      <w:r w:rsidR="00E22ED3" w:rsidRPr="00DE08E6">
        <w:rPr>
          <w:rFonts w:ascii="Times New Roman" w:hAnsi="Times New Roman" w:cs="Times New Roman"/>
          <w:kern w:val="0"/>
        </w:rPr>
        <w:t>Martin</w:t>
      </w:r>
      <w:proofErr w:type="gramEnd"/>
      <w:r w:rsidR="00E22ED3" w:rsidRPr="00DE08E6">
        <w:rPr>
          <w:rFonts w:ascii="Times New Roman" w:hAnsi="Times New Roman" w:cs="Times New Roman"/>
          <w:kern w:val="0"/>
        </w:rPr>
        <w:t xml:space="preserve"> </w:t>
      </w:r>
      <w:proofErr w:type="spellStart"/>
      <w:r w:rsidR="00E22ED3" w:rsidRPr="00DE08E6">
        <w:rPr>
          <w:rFonts w:ascii="Times New Roman" w:hAnsi="Times New Roman" w:cs="Times New Roman"/>
          <w:kern w:val="0"/>
        </w:rPr>
        <w:t>O’Brian</w:t>
      </w:r>
      <w:proofErr w:type="spellEnd"/>
      <w:r w:rsidR="00E22ED3" w:rsidRPr="00DE08E6">
        <w:rPr>
          <w:rFonts w:ascii="Times New Roman" w:hAnsi="Times New Roman" w:cs="Times New Roman"/>
          <w:kern w:val="0"/>
        </w:rPr>
        <w:t xml:space="preserve"> ve </w:t>
      </w:r>
      <w:proofErr w:type="spellStart"/>
      <w:r w:rsidR="00E22ED3" w:rsidRPr="00DE08E6">
        <w:rPr>
          <w:rFonts w:ascii="Times New Roman" w:hAnsi="Times New Roman" w:cs="Times New Roman"/>
          <w:kern w:val="0"/>
        </w:rPr>
        <w:t>Majid</w:t>
      </w:r>
      <w:proofErr w:type="spellEnd"/>
      <w:r w:rsidR="00E22ED3" w:rsidRPr="00DE08E6">
        <w:rPr>
          <w:rFonts w:ascii="Times New Roman" w:hAnsi="Times New Roman" w:cs="Times New Roman"/>
          <w:kern w:val="0"/>
        </w:rPr>
        <w:t xml:space="preserve"> Yar, “</w:t>
      </w:r>
      <w:proofErr w:type="spellStart"/>
      <w:r w:rsidR="00E22ED3" w:rsidRPr="00DE08E6">
        <w:rPr>
          <w:rFonts w:ascii="Times New Roman" w:hAnsi="Times New Roman" w:cs="Times New Roman"/>
          <w:kern w:val="0"/>
        </w:rPr>
        <w:t>Criminology</w:t>
      </w:r>
      <w:proofErr w:type="spellEnd"/>
      <w:r w:rsidR="00E22ED3" w:rsidRPr="00DE08E6">
        <w:rPr>
          <w:rFonts w:ascii="Times New Roman" w:hAnsi="Times New Roman" w:cs="Times New Roman"/>
          <w:kern w:val="0"/>
        </w:rPr>
        <w:t xml:space="preserve">: </w:t>
      </w:r>
      <w:proofErr w:type="spellStart"/>
      <w:r w:rsidR="00E22ED3" w:rsidRPr="00DE08E6">
        <w:rPr>
          <w:rFonts w:ascii="Times New Roman" w:hAnsi="Times New Roman" w:cs="Times New Roman"/>
          <w:kern w:val="0"/>
        </w:rPr>
        <w:t>The</w:t>
      </w:r>
      <w:proofErr w:type="spellEnd"/>
      <w:r w:rsidR="00E22ED3" w:rsidRPr="00DE08E6">
        <w:rPr>
          <w:rFonts w:ascii="Times New Roman" w:hAnsi="Times New Roman" w:cs="Times New Roman"/>
          <w:kern w:val="0"/>
        </w:rPr>
        <w:t xml:space="preserve"> </w:t>
      </w:r>
      <w:proofErr w:type="spellStart"/>
      <w:r w:rsidR="00E22ED3" w:rsidRPr="00DE08E6">
        <w:rPr>
          <w:rFonts w:ascii="Times New Roman" w:hAnsi="Times New Roman" w:cs="Times New Roman"/>
          <w:kern w:val="0"/>
        </w:rPr>
        <w:t>Key</w:t>
      </w:r>
      <w:proofErr w:type="spellEnd"/>
      <w:r w:rsidR="00E22ED3" w:rsidRPr="00DE08E6">
        <w:rPr>
          <w:rFonts w:ascii="Times New Roman" w:hAnsi="Times New Roman" w:cs="Times New Roman"/>
          <w:kern w:val="0"/>
        </w:rPr>
        <w:t xml:space="preserve"> </w:t>
      </w:r>
      <w:proofErr w:type="spellStart"/>
      <w:r w:rsidR="00E22ED3" w:rsidRPr="00DE08E6">
        <w:rPr>
          <w:rFonts w:ascii="Times New Roman" w:hAnsi="Times New Roman" w:cs="Times New Roman"/>
          <w:kern w:val="0"/>
        </w:rPr>
        <w:t>Concepts</w:t>
      </w:r>
      <w:proofErr w:type="spellEnd"/>
      <w:r w:rsidR="00E22ED3" w:rsidRPr="00DE08E6">
        <w:rPr>
          <w:rFonts w:ascii="Times New Roman" w:hAnsi="Times New Roman" w:cs="Times New Roman"/>
          <w:kern w:val="0"/>
        </w:rPr>
        <w:t xml:space="preserve">”, (New York: </w:t>
      </w:r>
      <w:proofErr w:type="spellStart"/>
      <w:r w:rsidR="00E22ED3" w:rsidRPr="00DE08E6">
        <w:rPr>
          <w:rFonts w:ascii="Times New Roman" w:hAnsi="Times New Roman" w:cs="Times New Roman"/>
          <w:kern w:val="0"/>
        </w:rPr>
        <w:t>Routledge</w:t>
      </w:r>
      <w:proofErr w:type="spellEnd"/>
      <w:r w:rsidR="00E22ED3" w:rsidRPr="00DE08E6">
        <w:rPr>
          <w:rFonts w:ascii="Times New Roman" w:hAnsi="Times New Roman" w:cs="Times New Roman"/>
          <w:kern w:val="0"/>
        </w:rPr>
        <w:t>, 2008), 3.</w:t>
      </w:r>
    </w:p>
  </w:footnote>
  <w:footnote w:id="4">
    <w:p w14:paraId="3D299BC9" w14:textId="5D031CC3" w:rsidR="005C5FF1" w:rsidRPr="00DE08E6" w:rsidRDefault="005C5FF1"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003C47FC" w:rsidRPr="00DE08E6">
        <w:rPr>
          <w:rFonts w:ascii="Times New Roman" w:hAnsi="Times New Roman" w:cs="Times New Roman"/>
          <w:kern w:val="0"/>
        </w:rPr>
        <w:t>Simon, “</w:t>
      </w:r>
      <w:proofErr w:type="spellStart"/>
      <w:r w:rsidR="003C47FC" w:rsidRPr="00DE08E6">
        <w:rPr>
          <w:rFonts w:ascii="Times New Roman" w:hAnsi="Times New Roman" w:cs="Times New Roman"/>
          <w:kern w:val="0"/>
        </w:rPr>
        <w:t>The</w:t>
      </w:r>
      <w:proofErr w:type="spellEnd"/>
      <w:r w:rsidR="003C47FC" w:rsidRPr="00DE08E6">
        <w:rPr>
          <w:rFonts w:ascii="Times New Roman" w:hAnsi="Times New Roman" w:cs="Times New Roman"/>
          <w:kern w:val="0"/>
        </w:rPr>
        <w:t xml:space="preserve"> </w:t>
      </w:r>
      <w:proofErr w:type="spellStart"/>
      <w:r w:rsidR="003C47FC" w:rsidRPr="00DE08E6">
        <w:rPr>
          <w:rFonts w:ascii="Times New Roman" w:hAnsi="Times New Roman" w:cs="Times New Roman"/>
          <w:kern w:val="0"/>
        </w:rPr>
        <w:t>Ideological</w:t>
      </w:r>
      <w:proofErr w:type="spellEnd"/>
      <w:r w:rsidR="003C47FC" w:rsidRPr="00DE08E6">
        <w:rPr>
          <w:rFonts w:ascii="Times New Roman" w:hAnsi="Times New Roman" w:cs="Times New Roman"/>
          <w:kern w:val="0"/>
        </w:rPr>
        <w:t xml:space="preserve"> </w:t>
      </w:r>
      <w:proofErr w:type="spellStart"/>
      <w:r w:rsidR="003C47FC" w:rsidRPr="00DE08E6">
        <w:rPr>
          <w:rFonts w:ascii="Times New Roman" w:hAnsi="Times New Roman" w:cs="Times New Roman"/>
          <w:kern w:val="0"/>
        </w:rPr>
        <w:t>Effects</w:t>
      </w:r>
      <w:proofErr w:type="spellEnd"/>
      <w:r w:rsidR="003C47FC" w:rsidRPr="00DE08E6">
        <w:rPr>
          <w:rFonts w:ascii="Times New Roman" w:hAnsi="Times New Roman" w:cs="Times New Roman"/>
          <w:kern w:val="0"/>
        </w:rPr>
        <w:t xml:space="preserve"> of </w:t>
      </w:r>
      <w:proofErr w:type="spellStart"/>
      <w:r w:rsidR="003C47FC" w:rsidRPr="00DE08E6">
        <w:rPr>
          <w:rFonts w:ascii="Times New Roman" w:hAnsi="Times New Roman" w:cs="Times New Roman"/>
          <w:kern w:val="0"/>
        </w:rPr>
        <w:t>Actuarial</w:t>
      </w:r>
      <w:proofErr w:type="spellEnd"/>
      <w:r w:rsidR="003C47FC" w:rsidRPr="00DE08E6">
        <w:rPr>
          <w:rFonts w:ascii="Times New Roman" w:hAnsi="Times New Roman" w:cs="Times New Roman"/>
          <w:kern w:val="0"/>
        </w:rPr>
        <w:t xml:space="preserve"> </w:t>
      </w:r>
      <w:proofErr w:type="spellStart"/>
      <w:r w:rsidR="003C47FC" w:rsidRPr="00DE08E6">
        <w:rPr>
          <w:rFonts w:ascii="Times New Roman" w:hAnsi="Times New Roman" w:cs="Times New Roman"/>
          <w:kern w:val="0"/>
        </w:rPr>
        <w:t>Practices</w:t>
      </w:r>
      <w:proofErr w:type="spellEnd"/>
      <w:r w:rsidR="003C47FC" w:rsidRPr="00DE08E6">
        <w:rPr>
          <w:rFonts w:ascii="Times New Roman" w:hAnsi="Times New Roman" w:cs="Times New Roman"/>
          <w:kern w:val="0"/>
        </w:rPr>
        <w:t xml:space="preserve">”, 772-73; </w:t>
      </w:r>
      <w:proofErr w:type="spellStart"/>
      <w:r w:rsidR="003C47FC" w:rsidRPr="00DE08E6">
        <w:rPr>
          <w:rFonts w:ascii="Times New Roman" w:hAnsi="Times New Roman" w:cs="Times New Roman"/>
          <w:kern w:val="0"/>
        </w:rPr>
        <w:t>Michel</w:t>
      </w:r>
      <w:proofErr w:type="spellEnd"/>
      <w:r w:rsidR="003C47FC" w:rsidRPr="00DE08E6">
        <w:rPr>
          <w:rFonts w:ascii="Times New Roman" w:hAnsi="Times New Roman" w:cs="Times New Roman"/>
          <w:kern w:val="0"/>
        </w:rPr>
        <w:t xml:space="preserve"> Foucault, </w:t>
      </w:r>
      <w:r w:rsidR="003C47FC" w:rsidRPr="00DE08E6">
        <w:rPr>
          <w:rFonts w:ascii="Times New Roman" w:hAnsi="Times New Roman" w:cs="Times New Roman"/>
          <w:i/>
          <w:iCs/>
          <w:kern w:val="0"/>
        </w:rPr>
        <w:t>Hapishanenin Doğuşu</w:t>
      </w:r>
      <w:r w:rsidR="003C47FC" w:rsidRPr="00DE08E6">
        <w:rPr>
          <w:rFonts w:ascii="Times New Roman" w:hAnsi="Times New Roman" w:cs="Times New Roman"/>
          <w:kern w:val="0"/>
        </w:rPr>
        <w:t xml:space="preserve">, çev. Mehmet Ali Kılıçbay, 6. </w:t>
      </w:r>
      <w:proofErr w:type="spellStart"/>
      <w:r w:rsidR="003C47FC" w:rsidRPr="00DE08E6">
        <w:rPr>
          <w:rFonts w:ascii="Times New Roman" w:hAnsi="Times New Roman" w:cs="Times New Roman"/>
          <w:kern w:val="0"/>
        </w:rPr>
        <w:t>bs</w:t>
      </w:r>
      <w:proofErr w:type="spellEnd"/>
      <w:r w:rsidR="003C47FC" w:rsidRPr="00DE08E6">
        <w:rPr>
          <w:rFonts w:ascii="Times New Roman" w:hAnsi="Times New Roman" w:cs="Times New Roman"/>
          <w:kern w:val="0"/>
        </w:rPr>
        <w:t xml:space="preserve"> (Ankara: İmge Kitabevi, 1992), 230 vd.</w:t>
      </w:r>
    </w:p>
  </w:footnote>
  <w:footnote w:id="5">
    <w:p w14:paraId="313EF7CE" w14:textId="54B40B80" w:rsidR="00E22ED3" w:rsidRPr="00DE08E6" w:rsidRDefault="00E22ED3"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 xml:space="preserve">Malcolm M. </w:t>
      </w:r>
      <w:proofErr w:type="spellStart"/>
      <w:r w:rsidRPr="00DE08E6">
        <w:rPr>
          <w:rFonts w:ascii="Times New Roman" w:hAnsi="Times New Roman" w:cs="Times New Roman"/>
          <w:kern w:val="0"/>
        </w:rPr>
        <w:t>Feeley</w:t>
      </w:r>
      <w:proofErr w:type="spellEnd"/>
      <w:r w:rsidRPr="00DE08E6">
        <w:rPr>
          <w:rFonts w:ascii="Times New Roman" w:hAnsi="Times New Roman" w:cs="Times New Roman"/>
          <w:kern w:val="0"/>
        </w:rPr>
        <w:t xml:space="preserve"> ve Jonathan Simon,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New </w:t>
      </w:r>
      <w:proofErr w:type="spellStart"/>
      <w:r w:rsidRPr="00DE08E6">
        <w:rPr>
          <w:rFonts w:ascii="Times New Roman" w:hAnsi="Times New Roman" w:cs="Times New Roman"/>
          <w:kern w:val="0"/>
        </w:rPr>
        <w:t>Penology</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Notes</w:t>
      </w:r>
      <w:proofErr w:type="spellEnd"/>
      <w:r w:rsidRPr="00DE08E6">
        <w:rPr>
          <w:rFonts w:ascii="Times New Roman" w:hAnsi="Times New Roman" w:cs="Times New Roman"/>
          <w:kern w:val="0"/>
        </w:rPr>
        <w:t xml:space="preserve"> on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Emerging</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Strategy</w:t>
      </w:r>
      <w:proofErr w:type="spellEnd"/>
      <w:r w:rsidRPr="00DE08E6">
        <w:rPr>
          <w:rFonts w:ascii="Times New Roman" w:hAnsi="Times New Roman" w:cs="Times New Roman"/>
          <w:kern w:val="0"/>
        </w:rPr>
        <w:t xml:space="preserve"> of </w:t>
      </w:r>
      <w:proofErr w:type="spellStart"/>
      <w:r w:rsidRPr="00DE08E6">
        <w:rPr>
          <w:rFonts w:ascii="Times New Roman" w:hAnsi="Times New Roman" w:cs="Times New Roman"/>
          <w:kern w:val="0"/>
        </w:rPr>
        <w:t>Corrections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and</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Its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Implications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Criminology</w:t>
      </w:r>
      <w:proofErr w:type="spellEnd"/>
      <w:r w:rsidRPr="00DE08E6">
        <w:rPr>
          <w:rFonts w:ascii="Times New Roman" w:hAnsi="Times New Roman" w:cs="Times New Roman"/>
          <w:kern w:val="0"/>
        </w:rPr>
        <w:t xml:space="preserve"> 30, </w:t>
      </w:r>
      <w:proofErr w:type="spellStart"/>
      <w:r w:rsidRPr="00DE08E6">
        <w:rPr>
          <w:rFonts w:ascii="Times New Roman" w:hAnsi="Times New Roman" w:cs="Times New Roman"/>
          <w:kern w:val="0"/>
        </w:rPr>
        <w:t>sy</w:t>
      </w:r>
      <w:proofErr w:type="spellEnd"/>
      <w:r w:rsidRPr="00DE08E6">
        <w:rPr>
          <w:rFonts w:ascii="Times New Roman" w:hAnsi="Times New Roman" w:cs="Times New Roman"/>
          <w:kern w:val="0"/>
        </w:rPr>
        <w:t xml:space="preserve">. 4 (1992): 457-58; Malcolm </w:t>
      </w:r>
      <w:proofErr w:type="spellStart"/>
      <w:r w:rsidRPr="00DE08E6">
        <w:rPr>
          <w:rFonts w:ascii="Times New Roman" w:hAnsi="Times New Roman" w:cs="Times New Roman"/>
          <w:kern w:val="0"/>
        </w:rPr>
        <w:t>Feeley</w:t>
      </w:r>
      <w:proofErr w:type="spellEnd"/>
      <w:r w:rsidRPr="00DE08E6">
        <w:rPr>
          <w:rFonts w:ascii="Times New Roman" w:hAnsi="Times New Roman" w:cs="Times New Roman"/>
          <w:kern w:val="0"/>
        </w:rPr>
        <w:t xml:space="preserve"> ve Jonathan Simon, “</w:t>
      </w:r>
      <w:proofErr w:type="spellStart"/>
      <w:r w:rsidRPr="00DE08E6">
        <w:rPr>
          <w:rFonts w:ascii="Times New Roman" w:hAnsi="Times New Roman" w:cs="Times New Roman"/>
          <w:kern w:val="0"/>
        </w:rPr>
        <w:t>Actuarial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Justice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Emerging</w:t>
      </w:r>
      <w:proofErr w:type="spellEnd"/>
      <w:r w:rsidRPr="00DE08E6">
        <w:rPr>
          <w:rFonts w:ascii="Times New Roman" w:hAnsi="Times New Roman" w:cs="Times New Roman"/>
          <w:kern w:val="0"/>
        </w:rPr>
        <w:t xml:space="preserve"> New </w:t>
      </w:r>
      <w:proofErr w:type="spellStart"/>
      <w:r w:rsidRPr="00DE08E6">
        <w:rPr>
          <w:rFonts w:ascii="Times New Roman" w:hAnsi="Times New Roman" w:cs="Times New Roman"/>
          <w:kern w:val="0"/>
        </w:rPr>
        <w:t>Criminal</w:t>
      </w:r>
      <w:proofErr w:type="spellEnd"/>
      <w:r w:rsidRPr="00DE08E6">
        <w:rPr>
          <w:rFonts w:ascii="Times New Roman" w:hAnsi="Times New Roman" w:cs="Times New Roman"/>
          <w:kern w:val="0"/>
        </w:rPr>
        <w:t xml:space="preserve"> Law”, </w:t>
      </w:r>
      <w:proofErr w:type="spellStart"/>
      <w:r w:rsidRPr="00DE08E6">
        <w:rPr>
          <w:rFonts w:ascii="Times New Roman" w:hAnsi="Times New Roman" w:cs="Times New Roman"/>
          <w:i/>
          <w:iCs/>
          <w:kern w:val="0"/>
        </w:rPr>
        <w:t>The</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Futures</w:t>
      </w:r>
      <w:proofErr w:type="spellEnd"/>
      <w:r w:rsidRPr="00DE08E6">
        <w:rPr>
          <w:rFonts w:ascii="Times New Roman" w:hAnsi="Times New Roman" w:cs="Times New Roman"/>
          <w:i/>
          <w:iCs/>
          <w:kern w:val="0"/>
        </w:rPr>
        <w:t xml:space="preserve"> of </w:t>
      </w:r>
      <w:proofErr w:type="spellStart"/>
      <w:r w:rsidRPr="00DE08E6">
        <w:rPr>
          <w:rFonts w:ascii="Times New Roman" w:hAnsi="Times New Roman" w:cs="Times New Roman"/>
          <w:i/>
          <w:iCs/>
          <w:kern w:val="0"/>
        </w:rPr>
        <w:t>Criminology</w:t>
      </w:r>
      <w:proofErr w:type="spellEnd"/>
      <w:r w:rsidRPr="00DE08E6">
        <w:rPr>
          <w:rFonts w:ascii="Times New Roman" w:hAnsi="Times New Roman" w:cs="Times New Roman"/>
          <w:kern w:val="0"/>
        </w:rPr>
        <w:t xml:space="preserve">, ed. David </w:t>
      </w:r>
      <w:proofErr w:type="spellStart"/>
      <w:r w:rsidRPr="00DE08E6">
        <w:rPr>
          <w:rFonts w:ascii="Times New Roman" w:hAnsi="Times New Roman" w:cs="Times New Roman"/>
          <w:kern w:val="0"/>
        </w:rPr>
        <w:t>Nelken</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London</w:t>
      </w:r>
      <w:proofErr w:type="spellEnd"/>
      <w:r w:rsidRPr="00DE08E6">
        <w:rPr>
          <w:rFonts w:ascii="Times New Roman" w:hAnsi="Times New Roman" w:cs="Times New Roman"/>
          <w:kern w:val="0"/>
        </w:rPr>
        <w:t>: SAGE Publications Ltd., 1994), 173; Robert Dominique, “</w:t>
      </w:r>
      <w:proofErr w:type="spellStart"/>
      <w:r w:rsidRPr="00DE08E6">
        <w:rPr>
          <w:rFonts w:ascii="Times New Roman" w:hAnsi="Times New Roman" w:cs="Times New Roman"/>
          <w:kern w:val="0"/>
        </w:rPr>
        <w:t>Actuarial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Justice</w:t>
      </w:r>
      <w:proofErr w:type="spellEnd"/>
      <w:r w:rsidRPr="00DE08E6">
        <w:rPr>
          <w:rFonts w:ascii="Times New Roman" w:hAnsi="Times New Roman" w:cs="Times New Roman"/>
          <w:kern w:val="0"/>
        </w:rPr>
        <w:t xml:space="preserve">”, ed. Mary </w:t>
      </w:r>
      <w:proofErr w:type="spellStart"/>
      <w:r w:rsidRPr="00DE08E6">
        <w:rPr>
          <w:rFonts w:ascii="Times New Roman" w:hAnsi="Times New Roman" w:cs="Times New Roman"/>
          <w:kern w:val="0"/>
        </w:rPr>
        <w:t>Bosworth</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Encylopedia</w:t>
      </w:r>
      <w:proofErr w:type="spellEnd"/>
      <w:r w:rsidRPr="00DE08E6">
        <w:rPr>
          <w:rFonts w:ascii="Times New Roman" w:hAnsi="Times New Roman" w:cs="Times New Roman"/>
          <w:i/>
          <w:iCs/>
          <w:kern w:val="0"/>
        </w:rPr>
        <w:t xml:space="preserve"> of </w:t>
      </w:r>
      <w:proofErr w:type="spellStart"/>
      <w:r w:rsidRPr="00DE08E6">
        <w:rPr>
          <w:rFonts w:ascii="Times New Roman" w:hAnsi="Times New Roman" w:cs="Times New Roman"/>
          <w:i/>
          <w:iCs/>
          <w:kern w:val="0"/>
        </w:rPr>
        <w:t>Prisons</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and</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Correctional</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Facilities</w:t>
      </w:r>
      <w:proofErr w:type="spellEnd"/>
      <w:r w:rsidRPr="00DE08E6">
        <w:rPr>
          <w:rFonts w:ascii="Times New Roman" w:hAnsi="Times New Roman" w:cs="Times New Roman"/>
          <w:kern w:val="0"/>
        </w:rPr>
        <w:t>, c. 1 (</w:t>
      </w:r>
      <w:proofErr w:type="spellStart"/>
      <w:r w:rsidRPr="00DE08E6">
        <w:rPr>
          <w:rFonts w:ascii="Times New Roman" w:hAnsi="Times New Roman" w:cs="Times New Roman"/>
          <w:kern w:val="0"/>
        </w:rPr>
        <w:t>Thousand</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Oaks</w:t>
      </w:r>
      <w:proofErr w:type="spellEnd"/>
      <w:r w:rsidRPr="00DE08E6">
        <w:rPr>
          <w:rFonts w:ascii="Times New Roman" w:hAnsi="Times New Roman" w:cs="Times New Roman"/>
          <w:kern w:val="0"/>
        </w:rPr>
        <w:t xml:space="preserve">, CA: SAGE Publications </w:t>
      </w:r>
      <w:proofErr w:type="spellStart"/>
      <w:r w:rsidRPr="00DE08E6">
        <w:rPr>
          <w:rFonts w:ascii="Times New Roman" w:hAnsi="Times New Roman" w:cs="Times New Roman"/>
          <w:kern w:val="0"/>
        </w:rPr>
        <w:t>Inc</w:t>
      </w:r>
      <w:proofErr w:type="spellEnd"/>
      <w:r w:rsidRPr="00DE08E6">
        <w:rPr>
          <w:rFonts w:ascii="Times New Roman" w:hAnsi="Times New Roman" w:cs="Times New Roman"/>
          <w:kern w:val="0"/>
        </w:rPr>
        <w:t xml:space="preserve">., 2005), 11-13; </w:t>
      </w:r>
      <w:proofErr w:type="spellStart"/>
      <w:r w:rsidRPr="00DE08E6">
        <w:rPr>
          <w:rFonts w:ascii="Times New Roman" w:hAnsi="Times New Roman" w:cs="Times New Roman"/>
          <w:kern w:val="0"/>
        </w:rPr>
        <w:t>Gil</w:t>
      </w:r>
      <w:proofErr w:type="spellEnd"/>
      <w:r w:rsidRPr="00DE08E6">
        <w:rPr>
          <w:rFonts w:ascii="Times New Roman" w:hAnsi="Times New Roman" w:cs="Times New Roman"/>
          <w:kern w:val="0"/>
        </w:rPr>
        <w:t xml:space="preserve"> Rothschild‐</w:t>
      </w:r>
      <w:proofErr w:type="spellStart"/>
      <w:r w:rsidRPr="00DE08E6">
        <w:rPr>
          <w:rFonts w:ascii="Times New Roman" w:hAnsi="Times New Roman" w:cs="Times New Roman"/>
          <w:kern w:val="0"/>
        </w:rPr>
        <w:t>Elyassi</w:t>
      </w:r>
      <w:proofErr w:type="spellEnd"/>
      <w:r w:rsidRPr="00DE08E6">
        <w:rPr>
          <w:rFonts w:ascii="Times New Roman" w:hAnsi="Times New Roman" w:cs="Times New Roman"/>
          <w:kern w:val="0"/>
        </w:rPr>
        <w:t xml:space="preserve">, Johann </w:t>
      </w:r>
      <w:proofErr w:type="spellStart"/>
      <w:r w:rsidRPr="00DE08E6">
        <w:rPr>
          <w:rFonts w:ascii="Times New Roman" w:hAnsi="Times New Roman" w:cs="Times New Roman"/>
          <w:kern w:val="0"/>
        </w:rPr>
        <w:t>Koehler</w:t>
      </w:r>
      <w:proofErr w:type="spellEnd"/>
      <w:r w:rsidRPr="00DE08E6">
        <w:rPr>
          <w:rFonts w:ascii="Times New Roman" w:hAnsi="Times New Roman" w:cs="Times New Roman"/>
          <w:kern w:val="0"/>
        </w:rPr>
        <w:t xml:space="preserve"> ve Jonathan Simon, “</w:t>
      </w:r>
      <w:proofErr w:type="spellStart"/>
      <w:r w:rsidRPr="00DE08E6">
        <w:rPr>
          <w:rFonts w:ascii="Times New Roman" w:hAnsi="Times New Roman" w:cs="Times New Roman"/>
          <w:kern w:val="0"/>
        </w:rPr>
        <w:t>Actuarial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Justice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The</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Handbook</w:t>
      </w:r>
      <w:proofErr w:type="spellEnd"/>
      <w:r w:rsidRPr="00DE08E6">
        <w:rPr>
          <w:rFonts w:ascii="Times New Roman" w:hAnsi="Times New Roman" w:cs="Times New Roman"/>
          <w:i/>
          <w:iCs/>
          <w:kern w:val="0"/>
        </w:rPr>
        <w:t xml:space="preserve"> of </w:t>
      </w:r>
      <w:proofErr w:type="spellStart"/>
      <w:r w:rsidRPr="00DE08E6">
        <w:rPr>
          <w:rFonts w:ascii="Times New Roman" w:hAnsi="Times New Roman" w:cs="Times New Roman"/>
          <w:i/>
          <w:iCs/>
          <w:kern w:val="0"/>
        </w:rPr>
        <w:t>Social</w:t>
      </w:r>
      <w:proofErr w:type="spellEnd"/>
      <w:r w:rsidRPr="00DE08E6">
        <w:rPr>
          <w:rFonts w:ascii="Times New Roman" w:hAnsi="Times New Roman" w:cs="Times New Roman"/>
          <w:i/>
          <w:iCs/>
          <w:kern w:val="0"/>
        </w:rPr>
        <w:t xml:space="preserve"> Control</w:t>
      </w:r>
      <w:r w:rsidRPr="00DE08E6">
        <w:rPr>
          <w:rFonts w:ascii="Times New Roman" w:hAnsi="Times New Roman" w:cs="Times New Roman"/>
          <w:kern w:val="0"/>
        </w:rPr>
        <w:t xml:space="preserve">, ed. </w:t>
      </w:r>
      <w:proofErr w:type="spellStart"/>
      <w:r w:rsidRPr="00DE08E6">
        <w:rPr>
          <w:rFonts w:ascii="Times New Roman" w:hAnsi="Times New Roman" w:cs="Times New Roman"/>
          <w:kern w:val="0"/>
        </w:rPr>
        <w:t>Mathieu</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Deflem</w:t>
      </w:r>
      <w:proofErr w:type="spellEnd"/>
      <w:r w:rsidRPr="00DE08E6">
        <w:rPr>
          <w:rFonts w:ascii="Times New Roman" w:hAnsi="Times New Roman" w:cs="Times New Roman"/>
          <w:kern w:val="0"/>
        </w:rPr>
        <w:t xml:space="preserve">, 1. </w:t>
      </w:r>
      <w:proofErr w:type="spellStart"/>
      <w:r w:rsidRPr="00DE08E6">
        <w:rPr>
          <w:rFonts w:ascii="Times New Roman" w:hAnsi="Times New Roman" w:cs="Times New Roman"/>
          <w:kern w:val="0"/>
        </w:rPr>
        <w:t>bs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Wiley</w:t>
      </w:r>
      <w:proofErr w:type="spellEnd"/>
      <w:r w:rsidRPr="00DE08E6">
        <w:rPr>
          <w:rFonts w:ascii="Times New Roman" w:hAnsi="Times New Roman" w:cs="Times New Roman"/>
          <w:kern w:val="0"/>
        </w:rPr>
        <w:t>, 2018), 194-95, https://doi.org/10.1002/9781119372394.ch14.</w:t>
      </w:r>
    </w:p>
  </w:footnote>
  <w:footnote w:id="6">
    <w:p w14:paraId="1575BDA2" w14:textId="15B96179" w:rsidR="00F56C3B" w:rsidRPr="00DE08E6" w:rsidRDefault="00F56C3B"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 xml:space="preserve">Michelle Brown, “New </w:t>
      </w:r>
      <w:proofErr w:type="spellStart"/>
      <w:r w:rsidRPr="00DE08E6">
        <w:rPr>
          <w:rFonts w:ascii="Times New Roman" w:hAnsi="Times New Roman" w:cs="Times New Roman"/>
          <w:kern w:val="0"/>
        </w:rPr>
        <w:t>Penology</w:t>
      </w:r>
      <w:proofErr w:type="spellEnd"/>
      <w:r w:rsidRPr="00DE08E6">
        <w:rPr>
          <w:rFonts w:ascii="Times New Roman" w:hAnsi="Times New Roman" w:cs="Times New Roman"/>
          <w:kern w:val="0"/>
        </w:rPr>
        <w:t xml:space="preserve">”, ed. </w:t>
      </w:r>
      <w:proofErr w:type="spellStart"/>
      <w:r w:rsidRPr="00DE08E6">
        <w:rPr>
          <w:rFonts w:ascii="Times New Roman" w:hAnsi="Times New Roman" w:cs="Times New Roman"/>
          <w:kern w:val="0"/>
        </w:rPr>
        <w:t>Gerben</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Bruinsma</w:t>
      </w:r>
      <w:proofErr w:type="spellEnd"/>
      <w:r w:rsidRPr="00DE08E6">
        <w:rPr>
          <w:rFonts w:ascii="Times New Roman" w:hAnsi="Times New Roman" w:cs="Times New Roman"/>
          <w:kern w:val="0"/>
        </w:rPr>
        <w:t xml:space="preserve"> ve David </w:t>
      </w:r>
      <w:proofErr w:type="spellStart"/>
      <w:r w:rsidRPr="00DE08E6">
        <w:rPr>
          <w:rFonts w:ascii="Times New Roman" w:hAnsi="Times New Roman" w:cs="Times New Roman"/>
          <w:kern w:val="0"/>
        </w:rPr>
        <w:t>Weisburd</w:t>
      </w:r>
      <w:proofErr w:type="spellEnd"/>
      <w:r w:rsidRPr="00DE08E6">
        <w:rPr>
          <w:rFonts w:ascii="Times New Roman" w:hAnsi="Times New Roman" w:cs="Times New Roman"/>
          <w:kern w:val="0"/>
        </w:rPr>
        <w:t xml:space="preserve">, </w:t>
      </w:r>
      <w:r w:rsidRPr="00DE08E6">
        <w:rPr>
          <w:rFonts w:ascii="Times New Roman" w:hAnsi="Times New Roman" w:cs="Times New Roman"/>
          <w:i/>
          <w:iCs/>
          <w:kern w:val="0"/>
        </w:rPr>
        <w:t xml:space="preserve">Encyclopedia of </w:t>
      </w:r>
      <w:proofErr w:type="spellStart"/>
      <w:r w:rsidRPr="00DE08E6">
        <w:rPr>
          <w:rFonts w:ascii="Times New Roman" w:hAnsi="Times New Roman" w:cs="Times New Roman"/>
          <w:i/>
          <w:iCs/>
          <w:kern w:val="0"/>
        </w:rPr>
        <w:t>Criminology</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and</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Criminal</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Justice</w:t>
      </w:r>
      <w:proofErr w:type="spellEnd"/>
      <w:r w:rsidRPr="00DE08E6">
        <w:rPr>
          <w:rFonts w:ascii="Times New Roman" w:hAnsi="Times New Roman" w:cs="Times New Roman"/>
          <w:kern w:val="0"/>
        </w:rPr>
        <w:t xml:space="preserve">, c. 1 (New York: </w:t>
      </w:r>
      <w:proofErr w:type="spellStart"/>
      <w:r w:rsidRPr="00DE08E6">
        <w:rPr>
          <w:rFonts w:ascii="Times New Roman" w:hAnsi="Times New Roman" w:cs="Times New Roman"/>
          <w:kern w:val="0"/>
        </w:rPr>
        <w:t>Springer</w:t>
      </w:r>
      <w:proofErr w:type="spellEnd"/>
      <w:r w:rsidRPr="00DE08E6">
        <w:rPr>
          <w:rFonts w:ascii="Times New Roman" w:hAnsi="Times New Roman" w:cs="Times New Roman"/>
          <w:kern w:val="0"/>
        </w:rPr>
        <w:t xml:space="preserve">, 2014), 3284; </w:t>
      </w:r>
      <w:proofErr w:type="spellStart"/>
      <w:r w:rsidRPr="00DE08E6">
        <w:rPr>
          <w:rFonts w:ascii="Times New Roman" w:hAnsi="Times New Roman" w:cs="Times New Roman"/>
          <w:kern w:val="0"/>
        </w:rPr>
        <w:t>Feeley</w:t>
      </w:r>
      <w:proofErr w:type="spellEnd"/>
      <w:r w:rsidRPr="00DE08E6">
        <w:rPr>
          <w:rFonts w:ascii="Times New Roman" w:hAnsi="Times New Roman" w:cs="Times New Roman"/>
          <w:kern w:val="0"/>
        </w:rPr>
        <w:t xml:space="preserve"> ve Simon, “</w:t>
      </w:r>
      <w:proofErr w:type="spellStart"/>
      <w:r w:rsidRPr="00DE08E6">
        <w:rPr>
          <w:rFonts w:ascii="Times New Roman" w:hAnsi="Times New Roman" w:cs="Times New Roman"/>
          <w:kern w:val="0"/>
        </w:rPr>
        <w:t>Actuarial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Justice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Emerging</w:t>
      </w:r>
      <w:proofErr w:type="spellEnd"/>
      <w:r w:rsidRPr="00DE08E6">
        <w:rPr>
          <w:rFonts w:ascii="Times New Roman" w:hAnsi="Times New Roman" w:cs="Times New Roman"/>
          <w:kern w:val="0"/>
        </w:rPr>
        <w:t xml:space="preserve"> New </w:t>
      </w:r>
      <w:proofErr w:type="spellStart"/>
      <w:r w:rsidRPr="00DE08E6">
        <w:rPr>
          <w:rFonts w:ascii="Times New Roman" w:hAnsi="Times New Roman" w:cs="Times New Roman"/>
          <w:kern w:val="0"/>
        </w:rPr>
        <w:t>Criminal</w:t>
      </w:r>
      <w:proofErr w:type="spellEnd"/>
      <w:r w:rsidRPr="00DE08E6">
        <w:rPr>
          <w:rFonts w:ascii="Times New Roman" w:hAnsi="Times New Roman" w:cs="Times New Roman"/>
          <w:kern w:val="0"/>
        </w:rPr>
        <w:t xml:space="preserve"> Law”, 174; </w:t>
      </w:r>
      <w:proofErr w:type="spellStart"/>
      <w:r w:rsidRPr="00DE08E6">
        <w:rPr>
          <w:rFonts w:ascii="Times New Roman" w:hAnsi="Times New Roman" w:cs="Times New Roman"/>
          <w:kern w:val="0"/>
        </w:rPr>
        <w:t>Feeley</w:t>
      </w:r>
      <w:proofErr w:type="spellEnd"/>
      <w:r w:rsidRPr="00DE08E6">
        <w:rPr>
          <w:rFonts w:ascii="Times New Roman" w:hAnsi="Times New Roman" w:cs="Times New Roman"/>
          <w:kern w:val="0"/>
        </w:rPr>
        <w:t xml:space="preserve"> ve Simon,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New </w:t>
      </w:r>
      <w:proofErr w:type="spellStart"/>
      <w:r w:rsidRPr="00DE08E6">
        <w:rPr>
          <w:rFonts w:ascii="Times New Roman" w:hAnsi="Times New Roman" w:cs="Times New Roman"/>
          <w:kern w:val="0"/>
        </w:rPr>
        <w:t>Penology</w:t>
      </w:r>
      <w:proofErr w:type="spellEnd"/>
      <w:r w:rsidRPr="00DE08E6">
        <w:rPr>
          <w:rFonts w:ascii="Times New Roman" w:hAnsi="Times New Roman" w:cs="Times New Roman"/>
          <w:kern w:val="0"/>
        </w:rPr>
        <w:t xml:space="preserve">”, 459; Malcolm </w:t>
      </w:r>
      <w:proofErr w:type="spellStart"/>
      <w:r w:rsidRPr="00DE08E6">
        <w:rPr>
          <w:rFonts w:ascii="Times New Roman" w:hAnsi="Times New Roman" w:cs="Times New Roman"/>
          <w:kern w:val="0"/>
        </w:rPr>
        <w:t>Feeley</w:t>
      </w:r>
      <w:proofErr w:type="spellEnd"/>
      <w:r w:rsidRPr="00DE08E6">
        <w:rPr>
          <w:rFonts w:ascii="Times New Roman" w:hAnsi="Times New Roman" w:cs="Times New Roman"/>
          <w:kern w:val="0"/>
        </w:rPr>
        <w:t>, “</w:t>
      </w:r>
      <w:proofErr w:type="spellStart"/>
      <w:r w:rsidRPr="00DE08E6">
        <w:rPr>
          <w:rFonts w:ascii="Times New Roman" w:hAnsi="Times New Roman" w:cs="Times New Roman"/>
          <w:kern w:val="0"/>
        </w:rPr>
        <w:t>Origins</w:t>
      </w:r>
      <w:proofErr w:type="spellEnd"/>
      <w:r w:rsidRPr="00DE08E6">
        <w:rPr>
          <w:rFonts w:ascii="Times New Roman" w:hAnsi="Times New Roman" w:cs="Times New Roman"/>
          <w:kern w:val="0"/>
        </w:rPr>
        <w:t xml:space="preserve"> of </w:t>
      </w:r>
      <w:proofErr w:type="spellStart"/>
      <w:r w:rsidRPr="00DE08E6">
        <w:rPr>
          <w:rFonts w:ascii="Times New Roman" w:hAnsi="Times New Roman" w:cs="Times New Roman"/>
          <w:kern w:val="0"/>
        </w:rPr>
        <w:t>Actuarial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Justice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Perspectives</w:t>
      </w:r>
      <w:proofErr w:type="spellEnd"/>
      <w:r w:rsidRPr="00DE08E6">
        <w:rPr>
          <w:rFonts w:ascii="Times New Roman" w:hAnsi="Times New Roman" w:cs="Times New Roman"/>
          <w:i/>
          <w:iCs/>
          <w:kern w:val="0"/>
        </w:rPr>
        <w:t xml:space="preserve"> on </w:t>
      </w:r>
      <w:proofErr w:type="spellStart"/>
      <w:r w:rsidRPr="00DE08E6">
        <w:rPr>
          <w:rFonts w:ascii="Times New Roman" w:hAnsi="Times New Roman" w:cs="Times New Roman"/>
          <w:i/>
          <w:iCs/>
          <w:kern w:val="0"/>
        </w:rPr>
        <w:t>Punishments</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The</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Contours</w:t>
      </w:r>
      <w:proofErr w:type="spellEnd"/>
      <w:r w:rsidRPr="00DE08E6">
        <w:rPr>
          <w:rFonts w:ascii="Times New Roman" w:hAnsi="Times New Roman" w:cs="Times New Roman"/>
          <w:i/>
          <w:iCs/>
          <w:kern w:val="0"/>
        </w:rPr>
        <w:t xml:space="preserve"> of Control</w:t>
      </w:r>
      <w:r w:rsidRPr="00DE08E6">
        <w:rPr>
          <w:rFonts w:ascii="Times New Roman" w:hAnsi="Times New Roman" w:cs="Times New Roman"/>
          <w:kern w:val="0"/>
        </w:rPr>
        <w:t xml:space="preserve">, ed. Sarah Armstrong ve </w:t>
      </w:r>
      <w:proofErr w:type="spellStart"/>
      <w:r w:rsidRPr="00DE08E6">
        <w:rPr>
          <w:rFonts w:ascii="Times New Roman" w:hAnsi="Times New Roman" w:cs="Times New Roman"/>
          <w:kern w:val="0"/>
        </w:rPr>
        <w:t>Lesley</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McAra</w:t>
      </w:r>
      <w:proofErr w:type="spellEnd"/>
      <w:r w:rsidRPr="00DE08E6">
        <w:rPr>
          <w:rFonts w:ascii="Times New Roman" w:hAnsi="Times New Roman" w:cs="Times New Roman"/>
          <w:kern w:val="0"/>
        </w:rPr>
        <w:t xml:space="preserve">, Oxford </w:t>
      </w:r>
      <w:proofErr w:type="spellStart"/>
      <w:r w:rsidRPr="00DE08E6">
        <w:rPr>
          <w:rFonts w:ascii="Times New Roman" w:hAnsi="Times New Roman" w:cs="Times New Roman"/>
          <w:kern w:val="0"/>
        </w:rPr>
        <w:t>University</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Press</w:t>
      </w:r>
      <w:proofErr w:type="spellEnd"/>
      <w:r w:rsidRPr="00DE08E6">
        <w:rPr>
          <w:rFonts w:ascii="Times New Roman" w:hAnsi="Times New Roman" w:cs="Times New Roman"/>
          <w:kern w:val="0"/>
        </w:rPr>
        <w:t xml:space="preserve"> (Oxford, 2006), 230.</w:t>
      </w:r>
    </w:p>
  </w:footnote>
  <w:footnote w:id="7">
    <w:p w14:paraId="53BD55B9" w14:textId="4A77477A" w:rsidR="00F56C3B" w:rsidRPr="00DE08E6" w:rsidRDefault="00F56C3B"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 xml:space="preserve">Michelle Brown, “New </w:t>
      </w:r>
      <w:proofErr w:type="spellStart"/>
      <w:r w:rsidRPr="00DE08E6">
        <w:rPr>
          <w:rFonts w:ascii="Times New Roman" w:hAnsi="Times New Roman" w:cs="Times New Roman"/>
          <w:kern w:val="0"/>
        </w:rPr>
        <w:t>Penology</w:t>
      </w:r>
      <w:proofErr w:type="spellEnd"/>
      <w:r w:rsidRPr="00DE08E6">
        <w:rPr>
          <w:rFonts w:ascii="Times New Roman" w:hAnsi="Times New Roman" w:cs="Times New Roman"/>
          <w:kern w:val="0"/>
        </w:rPr>
        <w:t xml:space="preserve">”, ed. </w:t>
      </w:r>
      <w:proofErr w:type="spellStart"/>
      <w:r w:rsidRPr="00DE08E6">
        <w:rPr>
          <w:rFonts w:ascii="Times New Roman" w:hAnsi="Times New Roman" w:cs="Times New Roman"/>
          <w:kern w:val="0"/>
        </w:rPr>
        <w:t>Gerben</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Bruinsma</w:t>
      </w:r>
      <w:proofErr w:type="spellEnd"/>
      <w:r w:rsidRPr="00DE08E6">
        <w:rPr>
          <w:rFonts w:ascii="Times New Roman" w:hAnsi="Times New Roman" w:cs="Times New Roman"/>
          <w:kern w:val="0"/>
        </w:rPr>
        <w:t xml:space="preserve"> ve David </w:t>
      </w:r>
      <w:proofErr w:type="spellStart"/>
      <w:r w:rsidRPr="00DE08E6">
        <w:rPr>
          <w:rFonts w:ascii="Times New Roman" w:hAnsi="Times New Roman" w:cs="Times New Roman"/>
          <w:kern w:val="0"/>
        </w:rPr>
        <w:t>Weisburd</w:t>
      </w:r>
      <w:proofErr w:type="spellEnd"/>
      <w:r w:rsidRPr="00DE08E6">
        <w:rPr>
          <w:rFonts w:ascii="Times New Roman" w:hAnsi="Times New Roman" w:cs="Times New Roman"/>
          <w:kern w:val="0"/>
        </w:rPr>
        <w:t xml:space="preserve">, </w:t>
      </w:r>
      <w:r w:rsidRPr="00DE08E6">
        <w:rPr>
          <w:rFonts w:ascii="Times New Roman" w:hAnsi="Times New Roman" w:cs="Times New Roman"/>
          <w:i/>
          <w:iCs/>
          <w:kern w:val="0"/>
        </w:rPr>
        <w:t xml:space="preserve">Encyclopedia of </w:t>
      </w:r>
      <w:proofErr w:type="spellStart"/>
      <w:r w:rsidRPr="00DE08E6">
        <w:rPr>
          <w:rFonts w:ascii="Times New Roman" w:hAnsi="Times New Roman" w:cs="Times New Roman"/>
          <w:i/>
          <w:iCs/>
          <w:kern w:val="0"/>
        </w:rPr>
        <w:t>Criminology</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and</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Criminal</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Justice</w:t>
      </w:r>
      <w:proofErr w:type="spellEnd"/>
      <w:r w:rsidRPr="00DE08E6">
        <w:rPr>
          <w:rFonts w:ascii="Times New Roman" w:hAnsi="Times New Roman" w:cs="Times New Roman"/>
          <w:kern w:val="0"/>
        </w:rPr>
        <w:t xml:space="preserve">, c. 1 (New York: </w:t>
      </w:r>
      <w:proofErr w:type="spellStart"/>
      <w:r w:rsidRPr="00DE08E6">
        <w:rPr>
          <w:rFonts w:ascii="Times New Roman" w:hAnsi="Times New Roman" w:cs="Times New Roman"/>
          <w:kern w:val="0"/>
        </w:rPr>
        <w:t>Springer</w:t>
      </w:r>
      <w:proofErr w:type="spellEnd"/>
      <w:r w:rsidRPr="00DE08E6">
        <w:rPr>
          <w:rFonts w:ascii="Times New Roman" w:hAnsi="Times New Roman" w:cs="Times New Roman"/>
          <w:kern w:val="0"/>
        </w:rPr>
        <w:t>, 2014), 3284; Rothschild‐</w:t>
      </w:r>
      <w:proofErr w:type="spellStart"/>
      <w:r w:rsidRPr="00DE08E6">
        <w:rPr>
          <w:rFonts w:ascii="Times New Roman" w:hAnsi="Times New Roman" w:cs="Times New Roman"/>
          <w:kern w:val="0"/>
        </w:rPr>
        <w:t>Elyassi</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Koehler</w:t>
      </w:r>
      <w:proofErr w:type="spellEnd"/>
      <w:r w:rsidRPr="00DE08E6">
        <w:rPr>
          <w:rFonts w:ascii="Times New Roman" w:hAnsi="Times New Roman" w:cs="Times New Roman"/>
          <w:kern w:val="0"/>
        </w:rPr>
        <w:t xml:space="preserve"> ve Simon, “</w:t>
      </w:r>
      <w:proofErr w:type="spellStart"/>
      <w:r w:rsidRPr="00DE08E6">
        <w:rPr>
          <w:rFonts w:ascii="Times New Roman" w:hAnsi="Times New Roman" w:cs="Times New Roman"/>
          <w:kern w:val="0"/>
        </w:rPr>
        <w:t>Actuarial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Justice</w:t>
      </w:r>
      <w:proofErr w:type="spellEnd"/>
      <w:r w:rsidRPr="00DE08E6">
        <w:rPr>
          <w:rFonts w:ascii="Times New Roman" w:hAnsi="Times New Roman" w:cs="Times New Roman"/>
          <w:kern w:val="0"/>
        </w:rPr>
        <w:t xml:space="preserve">”, 195; </w:t>
      </w:r>
      <w:proofErr w:type="spellStart"/>
      <w:r w:rsidRPr="00DE08E6">
        <w:rPr>
          <w:rFonts w:ascii="Times New Roman" w:hAnsi="Times New Roman" w:cs="Times New Roman"/>
          <w:kern w:val="0"/>
        </w:rPr>
        <w:t>Feeley</w:t>
      </w:r>
      <w:proofErr w:type="spellEnd"/>
      <w:r w:rsidRPr="00DE08E6">
        <w:rPr>
          <w:rFonts w:ascii="Times New Roman" w:hAnsi="Times New Roman" w:cs="Times New Roman"/>
          <w:kern w:val="0"/>
        </w:rPr>
        <w:t xml:space="preserve"> ve Simon,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New </w:t>
      </w:r>
      <w:proofErr w:type="spellStart"/>
      <w:r w:rsidRPr="00DE08E6">
        <w:rPr>
          <w:rFonts w:ascii="Times New Roman" w:hAnsi="Times New Roman" w:cs="Times New Roman"/>
          <w:kern w:val="0"/>
        </w:rPr>
        <w:t>Penology</w:t>
      </w:r>
      <w:proofErr w:type="spellEnd"/>
      <w:r w:rsidRPr="00DE08E6">
        <w:rPr>
          <w:rFonts w:ascii="Times New Roman" w:hAnsi="Times New Roman" w:cs="Times New Roman"/>
          <w:kern w:val="0"/>
        </w:rPr>
        <w:t xml:space="preserve">”, 450; </w:t>
      </w:r>
      <w:proofErr w:type="spellStart"/>
      <w:r w:rsidRPr="00DE08E6">
        <w:rPr>
          <w:rFonts w:ascii="Times New Roman" w:hAnsi="Times New Roman" w:cs="Times New Roman"/>
          <w:kern w:val="0"/>
        </w:rPr>
        <w:t>O’Brian</w:t>
      </w:r>
      <w:proofErr w:type="spellEnd"/>
      <w:r w:rsidRPr="00DE08E6">
        <w:rPr>
          <w:rFonts w:ascii="Times New Roman" w:hAnsi="Times New Roman" w:cs="Times New Roman"/>
          <w:kern w:val="0"/>
        </w:rPr>
        <w:t xml:space="preserve"> ve Yar, “</w:t>
      </w:r>
      <w:proofErr w:type="spellStart"/>
      <w:r w:rsidRPr="00DE08E6">
        <w:rPr>
          <w:rFonts w:ascii="Times New Roman" w:hAnsi="Times New Roman" w:cs="Times New Roman"/>
          <w:kern w:val="0"/>
        </w:rPr>
        <w:t>Criminology</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Key</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Concepts</w:t>
      </w:r>
      <w:proofErr w:type="spellEnd"/>
      <w:r w:rsidRPr="00DE08E6">
        <w:rPr>
          <w:rFonts w:ascii="Times New Roman" w:hAnsi="Times New Roman" w:cs="Times New Roman"/>
          <w:kern w:val="0"/>
        </w:rPr>
        <w:t xml:space="preserve">”, 3; James J. </w:t>
      </w:r>
      <w:proofErr w:type="spellStart"/>
      <w:r w:rsidRPr="00DE08E6">
        <w:rPr>
          <w:rFonts w:ascii="Times New Roman" w:hAnsi="Times New Roman" w:cs="Times New Roman"/>
          <w:kern w:val="0"/>
        </w:rPr>
        <w:t>Chriss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Social</w:t>
      </w:r>
      <w:proofErr w:type="spellEnd"/>
      <w:r w:rsidRPr="00DE08E6">
        <w:rPr>
          <w:rFonts w:ascii="Times New Roman" w:hAnsi="Times New Roman" w:cs="Times New Roman"/>
          <w:i/>
          <w:iCs/>
          <w:kern w:val="0"/>
        </w:rPr>
        <w:t xml:space="preserve"> Control: An </w:t>
      </w:r>
      <w:proofErr w:type="spellStart"/>
      <w:r w:rsidRPr="00DE08E6">
        <w:rPr>
          <w:rFonts w:ascii="Times New Roman" w:hAnsi="Times New Roman" w:cs="Times New Roman"/>
          <w:i/>
          <w:iCs/>
          <w:kern w:val="0"/>
        </w:rPr>
        <w:t>Introduction</w:t>
      </w:r>
      <w:proofErr w:type="spellEnd"/>
      <w:r w:rsidRPr="00DE08E6">
        <w:rPr>
          <w:rFonts w:ascii="Times New Roman" w:hAnsi="Times New Roman" w:cs="Times New Roman"/>
          <w:kern w:val="0"/>
        </w:rPr>
        <w:t xml:space="preserve">, 3. </w:t>
      </w:r>
      <w:proofErr w:type="spellStart"/>
      <w:r w:rsidRPr="00DE08E6">
        <w:rPr>
          <w:rFonts w:ascii="Times New Roman" w:hAnsi="Times New Roman" w:cs="Times New Roman"/>
          <w:kern w:val="0"/>
        </w:rPr>
        <w:t>bs</w:t>
      </w:r>
      <w:proofErr w:type="spellEnd"/>
      <w:r w:rsidRPr="00DE08E6">
        <w:rPr>
          <w:rFonts w:ascii="Times New Roman" w:hAnsi="Times New Roman" w:cs="Times New Roman"/>
          <w:kern w:val="0"/>
        </w:rPr>
        <w:t xml:space="preserve"> (Cambridge, UK: </w:t>
      </w:r>
      <w:proofErr w:type="spellStart"/>
      <w:r w:rsidRPr="00DE08E6">
        <w:rPr>
          <w:rFonts w:ascii="Times New Roman" w:hAnsi="Times New Roman" w:cs="Times New Roman"/>
          <w:kern w:val="0"/>
        </w:rPr>
        <w:t>Polity</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Press</w:t>
      </w:r>
      <w:proofErr w:type="spellEnd"/>
      <w:r w:rsidRPr="00DE08E6">
        <w:rPr>
          <w:rFonts w:ascii="Times New Roman" w:hAnsi="Times New Roman" w:cs="Times New Roman"/>
          <w:kern w:val="0"/>
        </w:rPr>
        <w:t>, 2022), 229-30; Dominique, “</w:t>
      </w:r>
      <w:proofErr w:type="spellStart"/>
      <w:r w:rsidRPr="00DE08E6">
        <w:rPr>
          <w:rFonts w:ascii="Times New Roman" w:hAnsi="Times New Roman" w:cs="Times New Roman"/>
          <w:kern w:val="0"/>
        </w:rPr>
        <w:t>Actuarial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Justice</w:t>
      </w:r>
      <w:proofErr w:type="spellEnd"/>
      <w:r w:rsidRPr="00DE08E6">
        <w:rPr>
          <w:rFonts w:ascii="Times New Roman" w:hAnsi="Times New Roman" w:cs="Times New Roman"/>
          <w:kern w:val="0"/>
        </w:rPr>
        <w:t>”, 1:11-13.</w:t>
      </w:r>
    </w:p>
  </w:footnote>
  <w:footnote w:id="8">
    <w:p w14:paraId="06424B32" w14:textId="753E0CB7" w:rsidR="000F3BC9" w:rsidRPr="00DE08E6" w:rsidRDefault="000F3BC9"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Rothschild‐</w:t>
      </w:r>
      <w:proofErr w:type="spellStart"/>
      <w:r w:rsidRPr="00DE08E6">
        <w:rPr>
          <w:rFonts w:ascii="Times New Roman" w:hAnsi="Times New Roman" w:cs="Times New Roman"/>
          <w:kern w:val="0"/>
        </w:rPr>
        <w:t>Elyassi</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Koehler</w:t>
      </w:r>
      <w:proofErr w:type="spellEnd"/>
      <w:r w:rsidRPr="00DE08E6">
        <w:rPr>
          <w:rFonts w:ascii="Times New Roman" w:hAnsi="Times New Roman" w:cs="Times New Roman"/>
          <w:kern w:val="0"/>
        </w:rPr>
        <w:t xml:space="preserve"> ve Simon, “</w:t>
      </w:r>
      <w:proofErr w:type="spellStart"/>
      <w:r w:rsidRPr="00DE08E6">
        <w:rPr>
          <w:rFonts w:ascii="Times New Roman" w:hAnsi="Times New Roman" w:cs="Times New Roman"/>
          <w:kern w:val="0"/>
        </w:rPr>
        <w:t>Actuarial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Justice</w:t>
      </w:r>
      <w:proofErr w:type="spellEnd"/>
      <w:r w:rsidRPr="00DE08E6">
        <w:rPr>
          <w:rFonts w:ascii="Times New Roman" w:hAnsi="Times New Roman" w:cs="Times New Roman"/>
          <w:kern w:val="0"/>
        </w:rPr>
        <w:t>”, 203.</w:t>
      </w:r>
    </w:p>
  </w:footnote>
  <w:footnote w:id="9">
    <w:p w14:paraId="22932DC3" w14:textId="77777777" w:rsidR="00F825CF" w:rsidRPr="00DE08E6" w:rsidRDefault="00F825CF"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proofErr w:type="spellStart"/>
      <w:r w:rsidRPr="00DE08E6">
        <w:rPr>
          <w:rFonts w:ascii="Times New Roman" w:hAnsi="Times New Roman" w:cs="Times New Roman"/>
        </w:rPr>
        <w:t>Committee</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Experts</w:t>
      </w:r>
      <w:proofErr w:type="spellEnd"/>
      <w:r w:rsidRPr="00DE08E6">
        <w:rPr>
          <w:rFonts w:ascii="Times New Roman" w:hAnsi="Times New Roman" w:cs="Times New Roman"/>
        </w:rPr>
        <w:t xml:space="preserve"> on Internet </w:t>
      </w:r>
      <w:proofErr w:type="spellStart"/>
      <w:r w:rsidRPr="00DE08E6">
        <w:rPr>
          <w:rFonts w:ascii="Times New Roman" w:hAnsi="Times New Roman" w:cs="Times New Roman"/>
        </w:rPr>
        <w:t>Intermediaries</w:t>
      </w:r>
      <w:proofErr w:type="spellEnd"/>
      <w:r w:rsidRPr="00DE08E6">
        <w:rPr>
          <w:rFonts w:ascii="Times New Roman" w:hAnsi="Times New Roman" w:cs="Times New Roman"/>
        </w:rPr>
        <w:t xml:space="preserve"> (MSI-NET), “</w:t>
      </w:r>
      <w:proofErr w:type="spellStart"/>
      <w:r w:rsidRPr="00DE08E6">
        <w:rPr>
          <w:rFonts w:ascii="Times New Roman" w:hAnsi="Times New Roman" w:cs="Times New Roman"/>
        </w:rPr>
        <w:t>Algorithms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Human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Study</w:t>
      </w:r>
      <w:proofErr w:type="spellEnd"/>
      <w:r w:rsidRPr="00DE08E6">
        <w:rPr>
          <w:rFonts w:ascii="Times New Roman" w:hAnsi="Times New Roman" w:cs="Times New Roman"/>
        </w:rPr>
        <w:t xml:space="preserve"> on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human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dimensions</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automated</w:t>
      </w:r>
      <w:proofErr w:type="spellEnd"/>
      <w:r w:rsidRPr="00DE08E6">
        <w:rPr>
          <w:rFonts w:ascii="Times New Roman" w:hAnsi="Times New Roman" w:cs="Times New Roman"/>
        </w:rPr>
        <w:t xml:space="preserve"> </w:t>
      </w:r>
      <w:proofErr w:type="gramStart"/>
      <w:r w:rsidRPr="00DE08E6">
        <w:rPr>
          <w:rFonts w:ascii="Times New Roman" w:hAnsi="Times New Roman" w:cs="Times New Roman"/>
        </w:rPr>
        <w:t>data</w:t>
      </w:r>
      <w:proofErr w:type="gramEnd"/>
      <w:r w:rsidRPr="00DE08E6">
        <w:rPr>
          <w:rFonts w:ascii="Times New Roman" w:hAnsi="Times New Roman" w:cs="Times New Roman"/>
        </w:rPr>
        <w:t xml:space="preserve"> </w:t>
      </w:r>
      <w:proofErr w:type="spellStart"/>
      <w:r w:rsidRPr="00DE08E6">
        <w:rPr>
          <w:rFonts w:ascii="Times New Roman" w:hAnsi="Times New Roman" w:cs="Times New Roman"/>
        </w:rPr>
        <w:t>processing</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techniques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possible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regulatory</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implications</w:t>
      </w:r>
      <w:proofErr w:type="spellEnd"/>
      <w:r w:rsidRPr="00DE08E6">
        <w:rPr>
          <w:rFonts w:ascii="Times New Roman" w:hAnsi="Times New Roman" w:cs="Times New Roman"/>
        </w:rPr>
        <w:t xml:space="preserve">”, 38; Wendy </w:t>
      </w:r>
      <w:proofErr w:type="spellStart"/>
      <w:r w:rsidRPr="00DE08E6">
        <w:rPr>
          <w:rFonts w:ascii="Times New Roman" w:hAnsi="Times New Roman" w:cs="Times New Roman"/>
        </w:rPr>
        <w:t>Hui</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Kyong</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Chun</w:t>
      </w:r>
      <w:proofErr w:type="spellEnd"/>
      <w:r w:rsidRPr="00DE08E6">
        <w:rPr>
          <w:rFonts w:ascii="Times New Roman" w:hAnsi="Times New Roman" w:cs="Times New Roman"/>
        </w:rPr>
        <w:t xml:space="preserve">, </w:t>
      </w:r>
      <w:r w:rsidRPr="00DE08E6">
        <w:rPr>
          <w:rFonts w:ascii="Times New Roman" w:hAnsi="Times New Roman" w:cs="Times New Roman"/>
          <w:i/>
          <w:iCs/>
        </w:rPr>
        <w:t xml:space="preserve">Control </w:t>
      </w:r>
      <w:proofErr w:type="spellStart"/>
      <w:r w:rsidRPr="00DE08E6">
        <w:rPr>
          <w:rFonts w:ascii="Times New Roman" w:hAnsi="Times New Roman" w:cs="Times New Roman"/>
          <w:i/>
          <w:iCs/>
        </w:rPr>
        <w:t>and</w:t>
      </w:r>
      <w:proofErr w:type="spellEnd"/>
      <w:r w:rsidRPr="00DE08E6">
        <w:rPr>
          <w:rFonts w:ascii="Times New Roman" w:hAnsi="Times New Roman" w:cs="Times New Roman"/>
          <w:i/>
          <w:iCs/>
        </w:rPr>
        <w:t xml:space="preserve"> </w:t>
      </w:r>
      <w:proofErr w:type="spellStart"/>
      <w:r w:rsidRPr="00DE08E6">
        <w:rPr>
          <w:rFonts w:ascii="Times New Roman" w:hAnsi="Times New Roman" w:cs="Times New Roman"/>
          <w:i/>
          <w:iCs/>
        </w:rPr>
        <w:t>Freedom</w:t>
      </w:r>
      <w:proofErr w:type="spellEnd"/>
      <w:r w:rsidRPr="00DE08E6">
        <w:rPr>
          <w:rFonts w:ascii="Times New Roman" w:hAnsi="Times New Roman" w:cs="Times New Roman"/>
          <w:i/>
          <w:iCs/>
        </w:rPr>
        <w:t xml:space="preserve">: </w:t>
      </w:r>
      <w:proofErr w:type="spellStart"/>
      <w:r w:rsidRPr="00DE08E6">
        <w:rPr>
          <w:rFonts w:ascii="Times New Roman" w:hAnsi="Times New Roman" w:cs="Times New Roman"/>
          <w:i/>
          <w:iCs/>
        </w:rPr>
        <w:t>Power</w:t>
      </w:r>
      <w:proofErr w:type="spellEnd"/>
      <w:r w:rsidRPr="00DE08E6">
        <w:rPr>
          <w:rFonts w:ascii="Times New Roman" w:hAnsi="Times New Roman" w:cs="Times New Roman"/>
          <w:i/>
          <w:iCs/>
        </w:rPr>
        <w:t xml:space="preserve"> </w:t>
      </w:r>
      <w:proofErr w:type="spellStart"/>
      <w:r w:rsidRPr="00DE08E6">
        <w:rPr>
          <w:rFonts w:ascii="Times New Roman" w:hAnsi="Times New Roman" w:cs="Times New Roman"/>
          <w:i/>
          <w:iCs/>
        </w:rPr>
        <w:t>and</w:t>
      </w:r>
      <w:proofErr w:type="spellEnd"/>
      <w:r w:rsidRPr="00DE08E6">
        <w:rPr>
          <w:rFonts w:ascii="Times New Roman" w:hAnsi="Times New Roman" w:cs="Times New Roman"/>
          <w:i/>
          <w:iCs/>
        </w:rPr>
        <w:t xml:space="preserve"> </w:t>
      </w:r>
      <w:proofErr w:type="spellStart"/>
      <w:r w:rsidRPr="00DE08E6">
        <w:rPr>
          <w:rFonts w:ascii="Times New Roman" w:hAnsi="Times New Roman" w:cs="Times New Roman"/>
          <w:i/>
          <w:iCs/>
        </w:rPr>
        <w:t>Paranoia</w:t>
      </w:r>
      <w:proofErr w:type="spellEnd"/>
      <w:r w:rsidRPr="00DE08E6">
        <w:rPr>
          <w:rFonts w:ascii="Times New Roman" w:hAnsi="Times New Roman" w:cs="Times New Roman"/>
          <w:i/>
          <w:iCs/>
        </w:rPr>
        <w:t xml:space="preserve"> in </w:t>
      </w:r>
      <w:proofErr w:type="spellStart"/>
      <w:r w:rsidRPr="00DE08E6">
        <w:rPr>
          <w:rFonts w:ascii="Times New Roman" w:hAnsi="Times New Roman" w:cs="Times New Roman"/>
          <w:i/>
          <w:iCs/>
        </w:rPr>
        <w:t>the</w:t>
      </w:r>
      <w:proofErr w:type="spellEnd"/>
      <w:r w:rsidRPr="00DE08E6">
        <w:rPr>
          <w:rFonts w:ascii="Times New Roman" w:hAnsi="Times New Roman" w:cs="Times New Roman"/>
          <w:i/>
          <w:iCs/>
        </w:rPr>
        <w:t xml:space="preserve"> Age of Fiber </w:t>
      </w:r>
      <w:proofErr w:type="spellStart"/>
      <w:r w:rsidRPr="00DE08E6">
        <w:rPr>
          <w:rFonts w:ascii="Times New Roman" w:hAnsi="Times New Roman" w:cs="Times New Roman"/>
          <w:i/>
          <w:iCs/>
        </w:rPr>
        <w:t>Optics</w:t>
      </w:r>
      <w:proofErr w:type="spellEnd"/>
      <w:r w:rsidRPr="00DE08E6">
        <w:rPr>
          <w:rFonts w:ascii="Times New Roman" w:hAnsi="Times New Roman" w:cs="Times New Roman"/>
        </w:rPr>
        <w:t xml:space="preserve"> (Cambridge, MA: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MIT </w:t>
      </w:r>
      <w:proofErr w:type="spellStart"/>
      <w:r w:rsidRPr="00DE08E6">
        <w:rPr>
          <w:rFonts w:ascii="Times New Roman" w:hAnsi="Times New Roman" w:cs="Times New Roman"/>
        </w:rPr>
        <w:t>Press</w:t>
      </w:r>
      <w:proofErr w:type="spellEnd"/>
      <w:r w:rsidRPr="00DE08E6">
        <w:rPr>
          <w:rFonts w:ascii="Times New Roman" w:hAnsi="Times New Roman" w:cs="Times New Roman"/>
        </w:rPr>
        <w:t xml:space="preserve">, 2006), 247-50; Laura </w:t>
      </w:r>
      <w:proofErr w:type="spellStart"/>
      <w:r w:rsidRPr="00DE08E6">
        <w:rPr>
          <w:rFonts w:ascii="Times New Roman" w:hAnsi="Times New Roman" w:cs="Times New Roman"/>
        </w:rPr>
        <w:t>Denardis</w:t>
      </w:r>
      <w:proofErr w:type="spellEnd"/>
      <w:r w:rsidRPr="00DE08E6">
        <w:rPr>
          <w:rFonts w:ascii="Times New Roman" w:hAnsi="Times New Roman" w:cs="Times New Roman"/>
        </w:rPr>
        <w:t xml:space="preserve">, </w:t>
      </w:r>
      <w:r w:rsidRPr="00DE08E6">
        <w:rPr>
          <w:rFonts w:ascii="Times New Roman" w:hAnsi="Times New Roman" w:cs="Times New Roman"/>
          <w:i/>
          <w:iCs/>
        </w:rPr>
        <w:t xml:space="preserve">Protocol </w:t>
      </w:r>
      <w:proofErr w:type="spellStart"/>
      <w:r w:rsidRPr="00DE08E6">
        <w:rPr>
          <w:rFonts w:ascii="Times New Roman" w:hAnsi="Times New Roman" w:cs="Times New Roman"/>
          <w:i/>
          <w:iCs/>
        </w:rPr>
        <w:t>Politics</w:t>
      </w:r>
      <w:proofErr w:type="spellEnd"/>
      <w:r w:rsidRPr="00DE08E6">
        <w:rPr>
          <w:rFonts w:ascii="Times New Roman" w:hAnsi="Times New Roman" w:cs="Times New Roman"/>
          <w:i/>
          <w:iCs/>
        </w:rPr>
        <w:t xml:space="preserve">: </w:t>
      </w:r>
      <w:proofErr w:type="spellStart"/>
      <w:r w:rsidRPr="00DE08E6">
        <w:rPr>
          <w:rFonts w:ascii="Times New Roman" w:hAnsi="Times New Roman" w:cs="Times New Roman"/>
          <w:i/>
          <w:iCs/>
        </w:rPr>
        <w:t>The</w:t>
      </w:r>
      <w:proofErr w:type="spellEnd"/>
      <w:r w:rsidRPr="00DE08E6">
        <w:rPr>
          <w:rFonts w:ascii="Times New Roman" w:hAnsi="Times New Roman" w:cs="Times New Roman"/>
          <w:i/>
          <w:iCs/>
        </w:rPr>
        <w:t xml:space="preserve"> </w:t>
      </w:r>
      <w:proofErr w:type="spellStart"/>
      <w:r w:rsidRPr="00DE08E6">
        <w:rPr>
          <w:rFonts w:ascii="Times New Roman" w:hAnsi="Times New Roman" w:cs="Times New Roman"/>
          <w:i/>
          <w:iCs/>
        </w:rPr>
        <w:t>Globalization</w:t>
      </w:r>
      <w:proofErr w:type="spellEnd"/>
      <w:r w:rsidRPr="00DE08E6">
        <w:rPr>
          <w:rFonts w:ascii="Times New Roman" w:hAnsi="Times New Roman" w:cs="Times New Roman"/>
          <w:i/>
          <w:iCs/>
        </w:rPr>
        <w:t xml:space="preserve"> of </w:t>
      </w:r>
      <w:proofErr w:type="spellStart"/>
      <w:r w:rsidRPr="00DE08E6">
        <w:rPr>
          <w:rFonts w:ascii="Times New Roman" w:hAnsi="Times New Roman" w:cs="Times New Roman"/>
          <w:i/>
          <w:iCs/>
        </w:rPr>
        <w:t>the</w:t>
      </w:r>
      <w:proofErr w:type="spellEnd"/>
      <w:r w:rsidRPr="00DE08E6">
        <w:rPr>
          <w:rFonts w:ascii="Times New Roman" w:hAnsi="Times New Roman" w:cs="Times New Roman"/>
          <w:i/>
          <w:iCs/>
        </w:rPr>
        <w:t xml:space="preserve"> Internet </w:t>
      </w:r>
      <w:proofErr w:type="spellStart"/>
      <w:r w:rsidRPr="00DE08E6">
        <w:rPr>
          <w:rFonts w:ascii="Times New Roman" w:hAnsi="Times New Roman" w:cs="Times New Roman"/>
          <w:i/>
          <w:iCs/>
        </w:rPr>
        <w:t>Governance</w:t>
      </w:r>
      <w:proofErr w:type="spellEnd"/>
      <w:r w:rsidRPr="00DE08E6">
        <w:rPr>
          <w:rFonts w:ascii="Times New Roman" w:hAnsi="Times New Roman" w:cs="Times New Roman"/>
        </w:rPr>
        <w:t xml:space="preserve"> (Cambridge, MA: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MIT </w:t>
      </w:r>
      <w:proofErr w:type="spellStart"/>
      <w:r w:rsidRPr="00DE08E6">
        <w:rPr>
          <w:rFonts w:ascii="Times New Roman" w:hAnsi="Times New Roman" w:cs="Times New Roman"/>
        </w:rPr>
        <w:t>Press</w:t>
      </w:r>
      <w:proofErr w:type="spellEnd"/>
      <w:r w:rsidRPr="00DE08E6">
        <w:rPr>
          <w:rFonts w:ascii="Times New Roman" w:hAnsi="Times New Roman" w:cs="Times New Roman"/>
        </w:rPr>
        <w:t>, 2009), 208.</w:t>
      </w:r>
    </w:p>
  </w:footnote>
  <w:footnote w:id="10">
    <w:p w14:paraId="3D3C3905" w14:textId="77777777" w:rsidR="00F825CF" w:rsidRPr="00DE08E6" w:rsidRDefault="00F825CF"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Bernard E. </w:t>
      </w:r>
      <w:proofErr w:type="spellStart"/>
      <w:r w:rsidRPr="00DE08E6">
        <w:rPr>
          <w:rFonts w:ascii="Times New Roman" w:hAnsi="Times New Roman" w:cs="Times New Roman"/>
        </w:rPr>
        <w:t>Harcourt</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i/>
          <w:iCs/>
        </w:rPr>
        <w:t>Against</w:t>
      </w:r>
      <w:proofErr w:type="spellEnd"/>
      <w:r w:rsidRPr="00DE08E6">
        <w:rPr>
          <w:rFonts w:ascii="Times New Roman" w:hAnsi="Times New Roman" w:cs="Times New Roman"/>
          <w:i/>
          <w:iCs/>
        </w:rPr>
        <w:t xml:space="preserve"> </w:t>
      </w:r>
      <w:proofErr w:type="spellStart"/>
      <w:r w:rsidRPr="00DE08E6">
        <w:rPr>
          <w:rFonts w:ascii="Times New Roman" w:hAnsi="Times New Roman" w:cs="Times New Roman"/>
          <w:i/>
          <w:iCs/>
        </w:rPr>
        <w:t>Prediction</w:t>
      </w:r>
      <w:proofErr w:type="spellEnd"/>
      <w:r w:rsidRPr="00DE08E6">
        <w:rPr>
          <w:rFonts w:ascii="Times New Roman" w:hAnsi="Times New Roman" w:cs="Times New Roman"/>
          <w:i/>
          <w:iCs/>
        </w:rPr>
        <w:t xml:space="preserve">: </w:t>
      </w:r>
      <w:proofErr w:type="spellStart"/>
      <w:r w:rsidRPr="00DE08E6">
        <w:rPr>
          <w:rFonts w:ascii="Times New Roman" w:hAnsi="Times New Roman" w:cs="Times New Roman"/>
          <w:i/>
          <w:iCs/>
        </w:rPr>
        <w:t>Profiling</w:t>
      </w:r>
      <w:proofErr w:type="spellEnd"/>
      <w:r w:rsidRPr="00DE08E6">
        <w:rPr>
          <w:rFonts w:ascii="Times New Roman" w:hAnsi="Times New Roman" w:cs="Times New Roman"/>
          <w:i/>
          <w:iCs/>
        </w:rPr>
        <w:t xml:space="preserve">, </w:t>
      </w:r>
      <w:proofErr w:type="spellStart"/>
      <w:r w:rsidRPr="00DE08E6">
        <w:rPr>
          <w:rFonts w:ascii="Times New Roman" w:hAnsi="Times New Roman" w:cs="Times New Roman"/>
          <w:i/>
          <w:iCs/>
        </w:rPr>
        <w:t>Policing</w:t>
      </w:r>
      <w:proofErr w:type="spellEnd"/>
      <w:r w:rsidRPr="00DE08E6">
        <w:rPr>
          <w:rFonts w:ascii="Times New Roman" w:hAnsi="Times New Roman" w:cs="Times New Roman"/>
          <w:i/>
          <w:iCs/>
        </w:rPr>
        <w:t xml:space="preserve"> </w:t>
      </w:r>
      <w:proofErr w:type="spellStart"/>
      <w:r w:rsidRPr="00DE08E6">
        <w:rPr>
          <w:rFonts w:ascii="Times New Roman" w:hAnsi="Times New Roman" w:cs="Times New Roman"/>
          <w:i/>
          <w:iCs/>
        </w:rPr>
        <w:t>and</w:t>
      </w:r>
      <w:proofErr w:type="spellEnd"/>
      <w:r w:rsidRPr="00DE08E6">
        <w:rPr>
          <w:rFonts w:ascii="Times New Roman" w:hAnsi="Times New Roman" w:cs="Times New Roman"/>
          <w:i/>
          <w:iCs/>
        </w:rPr>
        <w:t xml:space="preserve"> </w:t>
      </w:r>
      <w:proofErr w:type="spellStart"/>
      <w:r w:rsidRPr="00DE08E6">
        <w:rPr>
          <w:rFonts w:ascii="Times New Roman" w:hAnsi="Times New Roman" w:cs="Times New Roman"/>
          <w:i/>
          <w:iCs/>
        </w:rPr>
        <w:t>Punishing</w:t>
      </w:r>
      <w:proofErr w:type="spellEnd"/>
      <w:r w:rsidRPr="00DE08E6">
        <w:rPr>
          <w:rFonts w:ascii="Times New Roman" w:hAnsi="Times New Roman" w:cs="Times New Roman"/>
          <w:i/>
          <w:iCs/>
        </w:rPr>
        <w:t xml:space="preserve"> in an </w:t>
      </w:r>
      <w:proofErr w:type="spellStart"/>
      <w:r w:rsidRPr="00DE08E6">
        <w:rPr>
          <w:rFonts w:ascii="Times New Roman" w:hAnsi="Times New Roman" w:cs="Times New Roman"/>
          <w:i/>
          <w:iCs/>
        </w:rPr>
        <w:t>Acturial</w:t>
      </w:r>
      <w:proofErr w:type="spellEnd"/>
      <w:r w:rsidRPr="00DE08E6">
        <w:rPr>
          <w:rFonts w:ascii="Times New Roman" w:hAnsi="Times New Roman" w:cs="Times New Roman"/>
          <w:i/>
          <w:iCs/>
        </w:rPr>
        <w:t xml:space="preserve"> Age</w:t>
      </w:r>
      <w:r w:rsidRPr="00DE08E6">
        <w:rPr>
          <w:rFonts w:ascii="Times New Roman" w:hAnsi="Times New Roman" w:cs="Times New Roman"/>
        </w:rPr>
        <w:t xml:space="preserve"> (Chicago: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University</w:t>
      </w:r>
      <w:proofErr w:type="spellEnd"/>
      <w:r w:rsidRPr="00DE08E6">
        <w:rPr>
          <w:rFonts w:ascii="Times New Roman" w:hAnsi="Times New Roman" w:cs="Times New Roman"/>
        </w:rPr>
        <w:t xml:space="preserve"> of Chicago </w:t>
      </w:r>
      <w:proofErr w:type="spellStart"/>
      <w:r w:rsidRPr="00DE08E6">
        <w:rPr>
          <w:rFonts w:ascii="Times New Roman" w:hAnsi="Times New Roman" w:cs="Times New Roman"/>
        </w:rPr>
        <w:t>Press</w:t>
      </w:r>
      <w:proofErr w:type="spellEnd"/>
      <w:r w:rsidRPr="00DE08E6">
        <w:rPr>
          <w:rFonts w:ascii="Times New Roman" w:hAnsi="Times New Roman" w:cs="Times New Roman"/>
        </w:rPr>
        <w:t>, 2007), 190.</w:t>
      </w:r>
    </w:p>
  </w:footnote>
  <w:footnote w:id="11">
    <w:p w14:paraId="4CD22918" w14:textId="0C7ABEB0" w:rsidR="00F72917" w:rsidRPr="00DE08E6" w:rsidRDefault="00F72917"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00C04194" w:rsidRPr="00DE08E6">
        <w:rPr>
          <w:rFonts w:ascii="Times New Roman" w:hAnsi="Times New Roman" w:cs="Times New Roman"/>
          <w:kern w:val="0"/>
        </w:rPr>
        <w:t xml:space="preserve">Örneğin uluslararası örgütlerin etik ilkelere ilişkin yayımladıkları belgeler için bkz. </w:t>
      </w:r>
      <w:proofErr w:type="spellStart"/>
      <w:r w:rsidR="00C04194" w:rsidRPr="00DE08E6">
        <w:rPr>
          <w:rFonts w:ascii="Times New Roman" w:hAnsi="Times New Roman" w:cs="Times New Roman"/>
          <w:kern w:val="0"/>
        </w:rPr>
        <w:t>European</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Commission</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for</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the</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Efficiency</w:t>
      </w:r>
      <w:proofErr w:type="spellEnd"/>
      <w:r w:rsidR="00C04194" w:rsidRPr="00DE08E6">
        <w:rPr>
          <w:rFonts w:ascii="Times New Roman" w:hAnsi="Times New Roman" w:cs="Times New Roman"/>
          <w:kern w:val="0"/>
        </w:rPr>
        <w:t xml:space="preserve"> of </w:t>
      </w:r>
      <w:proofErr w:type="spellStart"/>
      <w:r w:rsidR="00C04194" w:rsidRPr="00DE08E6">
        <w:rPr>
          <w:rFonts w:ascii="Times New Roman" w:hAnsi="Times New Roman" w:cs="Times New Roman"/>
          <w:kern w:val="0"/>
        </w:rPr>
        <w:t>Justice</w:t>
      </w:r>
      <w:proofErr w:type="spellEnd"/>
      <w:r w:rsidR="00C04194" w:rsidRPr="00DE08E6">
        <w:rPr>
          <w:rFonts w:ascii="Times New Roman" w:hAnsi="Times New Roman" w:cs="Times New Roman"/>
          <w:kern w:val="0"/>
        </w:rPr>
        <w:t xml:space="preserve"> (CEPEJ), “</w:t>
      </w:r>
      <w:proofErr w:type="spellStart"/>
      <w:r w:rsidR="00C04194" w:rsidRPr="00DE08E6">
        <w:rPr>
          <w:rFonts w:ascii="Times New Roman" w:hAnsi="Times New Roman" w:cs="Times New Roman"/>
          <w:kern w:val="0"/>
        </w:rPr>
        <w:t>European</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Ethical</w:t>
      </w:r>
      <w:proofErr w:type="spellEnd"/>
      <w:r w:rsidR="00C04194" w:rsidRPr="00DE08E6">
        <w:rPr>
          <w:rFonts w:ascii="Times New Roman" w:hAnsi="Times New Roman" w:cs="Times New Roman"/>
          <w:kern w:val="0"/>
        </w:rPr>
        <w:t xml:space="preserve"> Charter on </w:t>
      </w:r>
      <w:proofErr w:type="spellStart"/>
      <w:r w:rsidR="00C04194" w:rsidRPr="00DE08E6">
        <w:rPr>
          <w:rFonts w:ascii="Times New Roman" w:hAnsi="Times New Roman" w:cs="Times New Roman"/>
          <w:kern w:val="0"/>
        </w:rPr>
        <w:t>the</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Use</w:t>
      </w:r>
      <w:proofErr w:type="spellEnd"/>
      <w:r w:rsidR="00C04194" w:rsidRPr="00DE08E6">
        <w:rPr>
          <w:rFonts w:ascii="Times New Roman" w:hAnsi="Times New Roman" w:cs="Times New Roman"/>
          <w:kern w:val="0"/>
        </w:rPr>
        <w:t xml:space="preserve"> of </w:t>
      </w:r>
      <w:proofErr w:type="spellStart"/>
      <w:r w:rsidR="00C04194" w:rsidRPr="00DE08E6">
        <w:rPr>
          <w:rFonts w:ascii="Times New Roman" w:hAnsi="Times New Roman" w:cs="Times New Roman"/>
          <w:kern w:val="0"/>
        </w:rPr>
        <w:t>Artificial</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Intelligence</w:t>
      </w:r>
      <w:proofErr w:type="spellEnd"/>
      <w:r w:rsidR="00C04194" w:rsidRPr="00DE08E6">
        <w:rPr>
          <w:rFonts w:ascii="Times New Roman" w:hAnsi="Times New Roman" w:cs="Times New Roman"/>
          <w:kern w:val="0"/>
        </w:rPr>
        <w:t xml:space="preserve"> in </w:t>
      </w:r>
      <w:proofErr w:type="spellStart"/>
      <w:r w:rsidR="00C04194" w:rsidRPr="00DE08E6">
        <w:rPr>
          <w:rFonts w:ascii="Times New Roman" w:hAnsi="Times New Roman" w:cs="Times New Roman"/>
          <w:kern w:val="0"/>
        </w:rPr>
        <w:t>Judicial</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Systems</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and</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Their</w:t>
      </w:r>
      <w:proofErr w:type="spellEnd"/>
      <w:r w:rsidR="00C04194" w:rsidRPr="00DE08E6">
        <w:rPr>
          <w:rFonts w:ascii="Times New Roman" w:hAnsi="Times New Roman" w:cs="Times New Roman"/>
          <w:kern w:val="0"/>
        </w:rPr>
        <w:t xml:space="preserve"> Environment”, (</w:t>
      </w:r>
      <w:proofErr w:type="spellStart"/>
      <w:r w:rsidR="00C04194" w:rsidRPr="00DE08E6">
        <w:rPr>
          <w:rFonts w:ascii="Times New Roman" w:hAnsi="Times New Roman" w:cs="Times New Roman"/>
          <w:kern w:val="0"/>
        </w:rPr>
        <w:t>Council</w:t>
      </w:r>
      <w:proofErr w:type="spellEnd"/>
      <w:r w:rsidR="00C04194" w:rsidRPr="00DE08E6">
        <w:rPr>
          <w:rFonts w:ascii="Times New Roman" w:hAnsi="Times New Roman" w:cs="Times New Roman"/>
          <w:kern w:val="0"/>
        </w:rPr>
        <w:t xml:space="preserve"> of Europe, 04 Aralık 2018), https://rm.coe.int/ethical-charter-en-for-publication-4-december-2018/16808f699c; High-Level </w:t>
      </w:r>
      <w:proofErr w:type="spellStart"/>
      <w:r w:rsidR="00C04194" w:rsidRPr="00DE08E6">
        <w:rPr>
          <w:rFonts w:ascii="Times New Roman" w:hAnsi="Times New Roman" w:cs="Times New Roman"/>
          <w:kern w:val="0"/>
        </w:rPr>
        <w:t>Expert</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Group</w:t>
      </w:r>
      <w:proofErr w:type="spellEnd"/>
      <w:r w:rsidR="00C04194" w:rsidRPr="00DE08E6">
        <w:rPr>
          <w:rFonts w:ascii="Times New Roman" w:hAnsi="Times New Roman" w:cs="Times New Roman"/>
          <w:kern w:val="0"/>
        </w:rPr>
        <w:t xml:space="preserve"> on </w:t>
      </w:r>
      <w:proofErr w:type="spellStart"/>
      <w:r w:rsidR="00C04194" w:rsidRPr="00DE08E6">
        <w:rPr>
          <w:rFonts w:ascii="Times New Roman" w:hAnsi="Times New Roman" w:cs="Times New Roman"/>
          <w:kern w:val="0"/>
        </w:rPr>
        <w:t>Artificial</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Intelligence</w:t>
      </w:r>
      <w:proofErr w:type="spellEnd"/>
      <w:r w:rsidR="00C04194" w:rsidRPr="00DE08E6">
        <w:rPr>
          <w:rFonts w:ascii="Times New Roman" w:hAnsi="Times New Roman" w:cs="Times New Roman"/>
          <w:kern w:val="0"/>
        </w:rPr>
        <w:t xml:space="preserve"> (AI-HLEG), “</w:t>
      </w:r>
      <w:proofErr w:type="spellStart"/>
      <w:r w:rsidR="00C04194" w:rsidRPr="00DE08E6">
        <w:rPr>
          <w:rFonts w:ascii="Times New Roman" w:hAnsi="Times New Roman" w:cs="Times New Roman"/>
          <w:kern w:val="0"/>
        </w:rPr>
        <w:t>Ethical</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Guidelines</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for</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Trustworthy</w:t>
      </w:r>
      <w:proofErr w:type="spellEnd"/>
      <w:r w:rsidR="00C04194" w:rsidRPr="00DE08E6">
        <w:rPr>
          <w:rFonts w:ascii="Times New Roman" w:hAnsi="Times New Roman" w:cs="Times New Roman"/>
          <w:kern w:val="0"/>
        </w:rPr>
        <w:t xml:space="preserve"> AI”, (</w:t>
      </w:r>
      <w:proofErr w:type="spellStart"/>
      <w:r w:rsidR="00C04194" w:rsidRPr="00DE08E6">
        <w:rPr>
          <w:rFonts w:ascii="Times New Roman" w:hAnsi="Times New Roman" w:cs="Times New Roman"/>
          <w:kern w:val="0"/>
        </w:rPr>
        <w:t>Brussels</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European</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Commission</w:t>
      </w:r>
      <w:proofErr w:type="spellEnd"/>
      <w:r w:rsidR="00C04194" w:rsidRPr="00DE08E6">
        <w:rPr>
          <w:rFonts w:ascii="Times New Roman" w:hAnsi="Times New Roman" w:cs="Times New Roman"/>
          <w:kern w:val="0"/>
        </w:rPr>
        <w:t>, 08 Nisan 2018), https://digital-strategy.ec.europa.eu/en/library/ethics-guidelines-trustworthy-ai; UNESCO [8041], “</w:t>
      </w:r>
      <w:proofErr w:type="spellStart"/>
      <w:r w:rsidR="00C04194" w:rsidRPr="00DE08E6">
        <w:rPr>
          <w:rFonts w:ascii="Times New Roman" w:hAnsi="Times New Roman" w:cs="Times New Roman"/>
          <w:kern w:val="0"/>
        </w:rPr>
        <w:t>Recommendation</w:t>
      </w:r>
      <w:proofErr w:type="spellEnd"/>
      <w:r w:rsidR="00C04194" w:rsidRPr="00DE08E6">
        <w:rPr>
          <w:rFonts w:ascii="Times New Roman" w:hAnsi="Times New Roman" w:cs="Times New Roman"/>
          <w:kern w:val="0"/>
        </w:rPr>
        <w:t xml:space="preserve"> on </w:t>
      </w:r>
      <w:proofErr w:type="spellStart"/>
      <w:r w:rsidR="00C04194" w:rsidRPr="00DE08E6">
        <w:rPr>
          <w:rFonts w:ascii="Times New Roman" w:hAnsi="Times New Roman" w:cs="Times New Roman"/>
          <w:kern w:val="0"/>
        </w:rPr>
        <w:t>the</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Ethics</w:t>
      </w:r>
      <w:proofErr w:type="spellEnd"/>
      <w:r w:rsidR="00C04194" w:rsidRPr="00DE08E6">
        <w:rPr>
          <w:rFonts w:ascii="Times New Roman" w:hAnsi="Times New Roman" w:cs="Times New Roman"/>
          <w:kern w:val="0"/>
        </w:rPr>
        <w:t xml:space="preserve"> of </w:t>
      </w:r>
      <w:proofErr w:type="spellStart"/>
      <w:r w:rsidR="00C04194" w:rsidRPr="00DE08E6">
        <w:rPr>
          <w:rFonts w:ascii="Times New Roman" w:hAnsi="Times New Roman" w:cs="Times New Roman"/>
          <w:kern w:val="0"/>
        </w:rPr>
        <w:t>Artificial</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Intelligence</w:t>
      </w:r>
      <w:proofErr w:type="spellEnd"/>
      <w:r w:rsidR="00C04194" w:rsidRPr="00DE08E6">
        <w:rPr>
          <w:rFonts w:ascii="Times New Roman" w:hAnsi="Times New Roman" w:cs="Times New Roman"/>
          <w:kern w:val="0"/>
        </w:rPr>
        <w:t>”, SHS/BIO/PI/2021/1 § (2022), https://unesdoc.unesco.org/ark:/48223/pf0000381137; OECD, “</w:t>
      </w:r>
      <w:proofErr w:type="spellStart"/>
      <w:r w:rsidR="00C04194" w:rsidRPr="00DE08E6">
        <w:rPr>
          <w:rFonts w:ascii="Times New Roman" w:hAnsi="Times New Roman" w:cs="Times New Roman"/>
          <w:kern w:val="0"/>
        </w:rPr>
        <w:t>Recommendation</w:t>
      </w:r>
      <w:proofErr w:type="spellEnd"/>
      <w:r w:rsidR="00C04194" w:rsidRPr="00DE08E6">
        <w:rPr>
          <w:rFonts w:ascii="Times New Roman" w:hAnsi="Times New Roman" w:cs="Times New Roman"/>
          <w:kern w:val="0"/>
        </w:rPr>
        <w:t xml:space="preserve"> of </w:t>
      </w:r>
      <w:proofErr w:type="spellStart"/>
      <w:r w:rsidR="00C04194" w:rsidRPr="00DE08E6">
        <w:rPr>
          <w:rFonts w:ascii="Times New Roman" w:hAnsi="Times New Roman" w:cs="Times New Roman"/>
          <w:kern w:val="0"/>
        </w:rPr>
        <w:t>the</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Council</w:t>
      </w:r>
      <w:proofErr w:type="spellEnd"/>
      <w:r w:rsidR="00C04194" w:rsidRPr="00DE08E6">
        <w:rPr>
          <w:rFonts w:ascii="Times New Roman" w:hAnsi="Times New Roman" w:cs="Times New Roman"/>
          <w:kern w:val="0"/>
        </w:rPr>
        <w:t xml:space="preserve"> on </w:t>
      </w:r>
      <w:proofErr w:type="spellStart"/>
      <w:r w:rsidR="00C04194" w:rsidRPr="00DE08E6">
        <w:rPr>
          <w:rFonts w:ascii="Times New Roman" w:hAnsi="Times New Roman" w:cs="Times New Roman"/>
          <w:kern w:val="0"/>
        </w:rPr>
        <w:t>Artificial</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Intelligence</w:t>
      </w:r>
      <w:proofErr w:type="spellEnd"/>
      <w:r w:rsidR="00C04194" w:rsidRPr="00DE08E6">
        <w:rPr>
          <w:rFonts w:ascii="Times New Roman" w:hAnsi="Times New Roman" w:cs="Times New Roman"/>
          <w:kern w:val="0"/>
        </w:rPr>
        <w:t xml:space="preserve">”, </w:t>
      </w:r>
      <w:proofErr w:type="spellStart"/>
      <w:r w:rsidR="00C04194" w:rsidRPr="00DE08E6">
        <w:rPr>
          <w:rFonts w:ascii="Times New Roman" w:hAnsi="Times New Roman" w:cs="Times New Roman"/>
          <w:kern w:val="0"/>
        </w:rPr>
        <w:t>Recommendation</w:t>
      </w:r>
      <w:proofErr w:type="spellEnd"/>
      <w:r w:rsidR="00C04194" w:rsidRPr="00DE08E6">
        <w:rPr>
          <w:rFonts w:ascii="Times New Roman" w:hAnsi="Times New Roman" w:cs="Times New Roman"/>
          <w:kern w:val="0"/>
        </w:rPr>
        <w:t>, 22 Mayıs 2019, https://legalinstruments.oecd.org/en/instruments/oecd-legal-0449.</w:t>
      </w:r>
    </w:p>
  </w:footnote>
  <w:footnote w:id="12">
    <w:p w14:paraId="4A665535" w14:textId="36EEC525" w:rsidR="00BA3066" w:rsidRPr="00DE08E6" w:rsidRDefault="00BA3066"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proofErr w:type="spellStart"/>
      <w:r w:rsidRPr="00DE08E6">
        <w:rPr>
          <w:rFonts w:ascii="Times New Roman" w:hAnsi="Times New Roman" w:cs="Times New Roman"/>
          <w:kern w:val="0"/>
        </w:rPr>
        <w:t>Jenna</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Burrell</w:t>
      </w:r>
      <w:proofErr w:type="spellEnd"/>
      <w:r w:rsidRPr="00DE08E6">
        <w:rPr>
          <w:rFonts w:ascii="Times New Roman" w:hAnsi="Times New Roman" w:cs="Times New Roman"/>
          <w:kern w:val="0"/>
        </w:rPr>
        <w:t xml:space="preserve">, “How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Machine ‘</w:t>
      </w:r>
      <w:proofErr w:type="spellStart"/>
      <w:r w:rsidRPr="00DE08E6">
        <w:rPr>
          <w:rFonts w:ascii="Times New Roman" w:hAnsi="Times New Roman" w:cs="Times New Roman"/>
          <w:kern w:val="0"/>
        </w:rPr>
        <w:t>Thinks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Understanding</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Opacity</w:t>
      </w:r>
      <w:proofErr w:type="spellEnd"/>
      <w:r w:rsidRPr="00DE08E6">
        <w:rPr>
          <w:rFonts w:ascii="Times New Roman" w:hAnsi="Times New Roman" w:cs="Times New Roman"/>
          <w:kern w:val="0"/>
        </w:rPr>
        <w:t xml:space="preserve"> in Machine Learning </w:t>
      </w:r>
      <w:proofErr w:type="spellStart"/>
      <w:r w:rsidRPr="00DE08E6">
        <w:rPr>
          <w:rFonts w:ascii="Times New Roman" w:hAnsi="Times New Roman" w:cs="Times New Roman"/>
          <w:kern w:val="0"/>
        </w:rPr>
        <w:t>Algorithms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Big</w:t>
      </w:r>
      <w:proofErr w:type="spellEnd"/>
      <w:r w:rsidRPr="00DE08E6">
        <w:rPr>
          <w:rFonts w:ascii="Times New Roman" w:hAnsi="Times New Roman" w:cs="Times New Roman"/>
          <w:i/>
          <w:iCs/>
          <w:kern w:val="0"/>
        </w:rPr>
        <w:t xml:space="preserve"> Data &amp; </w:t>
      </w:r>
      <w:proofErr w:type="spellStart"/>
      <w:r w:rsidRPr="00DE08E6">
        <w:rPr>
          <w:rFonts w:ascii="Times New Roman" w:hAnsi="Times New Roman" w:cs="Times New Roman"/>
          <w:i/>
          <w:iCs/>
          <w:kern w:val="0"/>
        </w:rPr>
        <w:t>Society</w:t>
      </w:r>
      <w:proofErr w:type="spellEnd"/>
      <w:r w:rsidRPr="00DE08E6">
        <w:rPr>
          <w:rFonts w:ascii="Times New Roman" w:hAnsi="Times New Roman" w:cs="Times New Roman"/>
          <w:kern w:val="0"/>
        </w:rPr>
        <w:t xml:space="preserve"> 3, </w:t>
      </w:r>
      <w:proofErr w:type="spellStart"/>
      <w:r w:rsidRPr="00DE08E6">
        <w:rPr>
          <w:rFonts w:ascii="Times New Roman" w:hAnsi="Times New Roman" w:cs="Times New Roman"/>
          <w:kern w:val="0"/>
        </w:rPr>
        <w:t>sy</w:t>
      </w:r>
      <w:proofErr w:type="spellEnd"/>
      <w:r w:rsidRPr="00DE08E6">
        <w:rPr>
          <w:rFonts w:ascii="Times New Roman" w:hAnsi="Times New Roman" w:cs="Times New Roman"/>
          <w:kern w:val="0"/>
        </w:rPr>
        <w:t>. 1 (01 Haziran 2016): 1, https://doi.org/10.1177/2053951715622512.</w:t>
      </w:r>
    </w:p>
  </w:footnote>
  <w:footnote w:id="13">
    <w:p w14:paraId="00E08D65" w14:textId="77777777" w:rsidR="0061652D" w:rsidRPr="00DE08E6" w:rsidRDefault="0061652D"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proofErr w:type="spellStart"/>
      <w:r w:rsidRPr="00DE08E6">
        <w:rPr>
          <w:rFonts w:ascii="Times New Roman" w:hAnsi="Times New Roman" w:cs="Times New Roman"/>
        </w:rPr>
        <w:t>Kroll</w:t>
      </w:r>
      <w:proofErr w:type="spellEnd"/>
      <w:r w:rsidRPr="00DE08E6">
        <w:rPr>
          <w:rFonts w:ascii="Times New Roman" w:hAnsi="Times New Roman" w:cs="Times New Roman"/>
        </w:rPr>
        <w:t xml:space="preserve"> vd., “</w:t>
      </w:r>
      <w:proofErr w:type="spellStart"/>
      <w:r w:rsidRPr="00DE08E6">
        <w:rPr>
          <w:rFonts w:ascii="Times New Roman" w:hAnsi="Times New Roman" w:cs="Times New Roman"/>
        </w:rPr>
        <w:t>Accountable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Algorithms</w:t>
      </w:r>
      <w:proofErr w:type="spellEnd"/>
      <w:r w:rsidRPr="00DE08E6">
        <w:rPr>
          <w:rFonts w:ascii="Times New Roman" w:hAnsi="Times New Roman" w:cs="Times New Roman"/>
        </w:rPr>
        <w:t xml:space="preserve">”, 39; </w:t>
      </w:r>
      <w:proofErr w:type="spellStart"/>
      <w:r w:rsidRPr="00DE08E6">
        <w:rPr>
          <w:rFonts w:ascii="Times New Roman" w:hAnsi="Times New Roman" w:cs="Times New Roman"/>
        </w:rPr>
        <w:t>European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Union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Agency</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for</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Fundamental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Rights</w:t>
      </w:r>
      <w:proofErr w:type="spellEnd"/>
      <w:r w:rsidRPr="00DE08E6">
        <w:rPr>
          <w:rFonts w:ascii="Times New Roman" w:hAnsi="Times New Roman" w:cs="Times New Roman"/>
        </w:rPr>
        <w:t>, “</w:t>
      </w:r>
      <w:proofErr w:type="spellStart"/>
      <w:r w:rsidRPr="00DE08E6">
        <w:rPr>
          <w:rFonts w:ascii="Times New Roman" w:hAnsi="Times New Roman" w:cs="Times New Roman"/>
        </w:rPr>
        <w:t>Getting</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future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right-Artificial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intelligence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fundamental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77; </w:t>
      </w:r>
      <w:proofErr w:type="spellStart"/>
      <w:r w:rsidRPr="00DE08E6">
        <w:rPr>
          <w:rFonts w:ascii="Times New Roman" w:hAnsi="Times New Roman" w:cs="Times New Roman"/>
        </w:rPr>
        <w:t>Committee</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Experts</w:t>
      </w:r>
      <w:proofErr w:type="spellEnd"/>
      <w:r w:rsidRPr="00DE08E6">
        <w:rPr>
          <w:rFonts w:ascii="Times New Roman" w:hAnsi="Times New Roman" w:cs="Times New Roman"/>
        </w:rPr>
        <w:t xml:space="preserve"> on Internet </w:t>
      </w:r>
      <w:proofErr w:type="spellStart"/>
      <w:r w:rsidRPr="00DE08E6">
        <w:rPr>
          <w:rFonts w:ascii="Times New Roman" w:hAnsi="Times New Roman" w:cs="Times New Roman"/>
        </w:rPr>
        <w:t>Intermediaries</w:t>
      </w:r>
      <w:proofErr w:type="spellEnd"/>
      <w:r w:rsidRPr="00DE08E6">
        <w:rPr>
          <w:rFonts w:ascii="Times New Roman" w:hAnsi="Times New Roman" w:cs="Times New Roman"/>
        </w:rPr>
        <w:t xml:space="preserve"> (MSI-NET), “</w:t>
      </w:r>
      <w:proofErr w:type="spellStart"/>
      <w:r w:rsidRPr="00DE08E6">
        <w:rPr>
          <w:rFonts w:ascii="Times New Roman" w:hAnsi="Times New Roman" w:cs="Times New Roman"/>
        </w:rPr>
        <w:t>Algorithms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Human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Study</w:t>
      </w:r>
      <w:proofErr w:type="spellEnd"/>
      <w:r w:rsidRPr="00DE08E6">
        <w:rPr>
          <w:rFonts w:ascii="Times New Roman" w:hAnsi="Times New Roman" w:cs="Times New Roman"/>
        </w:rPr>
        <w:t xml:space="preserve"> on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human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dimensions</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automated</w:t>
      </w:r>
      <w:proofErr w:type="spellEnd"/>
      <w:r w:rsidRPr="00DE08E6">
        <w:rPr>
          <w:rFonts w:ascii="Times New Roman" w:hAnsi="Times New Roman" w:cs="Times New Roman"/>
        </w:rPr>
        <w:t xml:space="preserve"> </w:t>
      </w:r>
      <w:proofErr w:type="gramStart"/>
      <w:r w:rsidRPr="00DE08E6">
        <w:rPr>
          <w:rFonts w:ascii="Times New Roman" w:hAnsi="Times New Roman" w:cs="Times New Roman"/>
        </w:rPr>
        <w:t>data</w:t>
      </w:r>
      <w:proofErr w:type="gramEnd"/>
      <w:r w:rsidRPr="00DE08E6">
        <w:rPr>
          <w:rFonts w:ascii="Times New Roman" w:hAnsi="Times New Roman" w:cs="Times New Roman"/>
        </w:rPr>
        <w:t xml:space="preserve"> </w:t>
      </w:r>
      <w:proofErr w:type="spellStart"/>
      <w:r w:rsidRPr="00DE08E6">
        <w:rPr>
          <w:rFonts w:ascii="Times New Roman" w:hAnsi="Times New Roman" w:cs="Times New Roman"/>
        </w:rPr>
        <w:t>processing</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techniques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possible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regulatory</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implications</w:t>
      </w:r>
      <w:proofErr w:type="spellEnd"/>
      <w:r w:rsidRPr="00DE08E6">
        <w:rPr>
          <w:rFonts w:ascii="Times New Roman" w:hAnsi="Times New Roman" w:cs="Times New Roman"/>
        </w:rPr>
        <w:t>”, 37-39.</w:t>
      </w:r>
    </w:p>
  </w:footnote>
  <w:footnote w:id="14">
    <w:p w14:paraId="7D08D97D" w14:textId="08B85E93" w:rsidR="000852EE" w:rsidRPr="00DE08E6" w:rsidRDefault="000852EE"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 xml:space="preserve">Gregory </w:t>
      </w:r>
      <w:proofErr w:type="spellStart"/>
      <w:r w:rsidRPr="00DE08E6">
        <w:rPr>
          <w:rFonts w:ascii="Times New Roman" w:hAnsi="Times New Roman" w:cs="Times New Roman"/>
          <w:kern w:val="0"/>
        </w:rPr>
        <w:t>Gadzinski</w:t>
      </w:r>
      <w:proofErr w:type="spellEnd"/>
      <w:r w:rsidRPr="00DE08E6">
        <w:rPr>
          <w:rFonts w:ascii="Times New Roman" w:hAnsi="Times New Roman" w:cs="Times New Roman"/>
          <w:kern w:val="0"/>
        </w:rPr>
        <w:t xml:space="preserve"> ve </w:t>
      </w:r>
      <w:proofErr w:type="spellStart"/>
      <w:r w:rsidRPr="00DE08E6">
        <w:rPr>
          <w:rFonts w:ascii="Times New Roman" w:hAnsi="Times New Roman" w:cs="Times New Roman"/>
          <w:kern w:val="0"/>
        </w:rPr>
        <w:t>Alessio</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Castello</w:t>
      </w:r>
      <w:proofErr w:type="spellEnd"/>
      <w:r w:rsidRPr="00DE08E6">
        <w:rPr>
          <w:rFonts w:ascii="Times New Roman" w:hAnsi="Times New Roman" w:cs="Times New Roman"/>
          <w:kern w:val="0"/>
        </w:rPr>
        <w:t>, “</w:t>
      </w:r>
      <w:proofErr w:type="spellStart"/>
      <w:r w:rsidRPr="00DE08E6">
        <w:rPr>
          <w:rFonts w:ascii="Times New Roman" w:hAnsi="Times New Roman" w:cs="Times New Roman"/>
          <w:kern w:val="0"/>
        </w:rPr>
        <w:t>Combining</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white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box</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models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black</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box</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machines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and</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human</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interventions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for</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interpretable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decision</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strategies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Judgment</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and</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Decision</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Making</w:t>
      </w:r>
      <w:proofErr w:type="spellEnd"/>
      <w:r w:rsidRPr="00DE08E6">
        <w:rPr>
          <w:rFonts w:ascii="Times New Roman" w:hAnsi="Times New Roman" w:cs="Times New Roman"/>
          <w:kern w:val="0"/>
        </w:rPr>
        <w:t xml:space="preserve"> 17, </w:t>
      </w:r>
      <w:proofErr w:type="spellStart"/>
      <w:r w:rsidRPr="00DE08E6">
        <w:rPr>
          <w:rFonts w:ascii="Times New Roman" w:hAnsi="Times New Roman" w:cs="Times New Roman"/>
          <w:kern w:val="0"/>
        </w:rPr>
        <w:t>sy</w:t>
      </w:r>
      <w:proofErr w:type="spellEnd"/>
      <w:r w:rsidRPr="00DE08E6">
        <w:rPr>
          <w:rFonts w:ascii="Times New Roman" w:hAnsi="Times New Roman" w:cs="Times New Roman"/>
          <w:kern w:val="0"/>
        </w:rPr>
        <w:t xml:space="preserve">. 3 (2022): 599, https://www.cambridge.org/core/product/9890776188187C6179A6180BA9A01602; </w:t>
      </w:r>
      <w:proofErr w:type="spellStart"/>
      <w:r w:rsidRPr="00DE08E6">
        <w:rPr>
          <w:rFonts w:ascii="Times New Roman" w:hAnsi="Times New Roman" w:cs="Times New Roman"/>
          <w:kern w:val="0"/>
        </w:rPr>
        <w:t>Cynthia</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Rudin</w:t>
      </w:r>
      <w:proofErr w:type="spellEnd"/>
      <w:r w:rsidRPr="00DE08E6">
        <w:rPr>
          <w:rFonts w:ascii="Times New Roman" w:hAnsi="Times New Roman" w:cs="Times New Roman"/>
          <w:kern w:val="0"/>
        </w:rPr>
        <w:t xml:space="preserve">, “Stop </w:t>
      </w:r>
      <w:proofErr w:type="spellStart"/>
      <w:r w:rsidRPr="00DE08E6">
        <w:rPr>
          <w:rFonts w:ascii="Times New Roman" w:hAnsi="Times New Roman" w:cs="Times New Roman"/>
          <w:kern w:val="0"/>
        </w:rPr>
        <w:t>Explaining</w:t>
      </w:r>
      <w:proofErr w:type="spellEnd"/>
      <w:r w:rsidRPr="00DE08E6">
        <w:rPr>
          <w:rFonts w:ascii="Times New Roman" w:hAnsi="Times New Roman" w:cs="Times New Roman"/>
          <w:kern w:val="0"/>
        </w:rPr>
        <w:t xml:space="preserve"> Black Box Machine Learning </w:t>
      </w:r>
      <w:proofErr w:type="spellStart"/>
      <w:r w:rsidRPr="00DE08E6">
        <w:rPr>
          <w:rFonts w:ascii="Times New Roman" w:hAnsi="Times New Roman" w:cs="Times New Roman"/>
          <w:kern w:val="0"/>
        </w:rPr>
        <w:t>Models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for</w:t>
      </w:r>
      <w:proofErr w:type="spellEnd"/>
      <w:r w:rsidRPr="00DE08E6">
        <w:rPr>
          <w:rFonts w:ascii="Times New Roman" w:hAnsi="Times New Roman" w:cs="Times New Roman"/>
          <w:kern w:val="0"/>
        </w:rPr>
        <w:t xml:space="preserve"> High </w:t>
      </w:r>
      <w:proofErr w:type="spellStart"/>
      <w:r w:rsidRPr="00DE08E6">
        <w:rPr>
          <w:rFonts w:ascii="Times New Roman" w:hAnsi="Times New Roman" w:cs="Times New Roman"/>
          <w:kern w:val="0"/>
        </w:rPr>
        <w:t>Stakes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Decisions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and</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Use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Interpretable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Models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Instead</w:t>
      </w:r>
      <w:proofErr w:type="spellEnd"/>
      <w:r w:rsidRPr="00DE08E6">
        <w:rPr>
          <w:rFonts w:ascii="Times New Roman" w:hAnsi="Times New Roman" w:cs="Times New Roman"/>
          <w:kern w:val="0"/>
        </w:rPr>
        <w:t xml:space="preserve">”, </w:t>
      </w:r>
      <w:r w:rsidRPr="00DE08E6">
        <w:rPr>
          <w:rFonts w:ascii="Times New Roman" w:hAnsi="Times New Roman" w:cs="Times New Roman"/>
          <w:i/>
          <w:iCs/>
          <w:kern w:val="0"/>
        </w:rPr>
        <w:t xml:space="preserve">Nature Machine </w:t>
      </w:r>
      <w:proofErr w:type="spellStart"/>
      <w:r w:rsidRPr="00DE08E6">
        <w:rPr>
          <w:rFonts w:ascii="Times New Roman" w:hAnsi="Times New Roman" w:cs="Times New Roman"/>
          <w:i/>
          <w:iCs/>
          <w:kern w:val="0"/>
        </w:rPr>
        <w:t>Intelligence</w:t>
      </w:r>
      <w:proofErr w:type="spellEnd"/>
      <w:r w:rsidRPr="00DE08E6">
        <w:rPr>
          <w:rFonts w:ascii="Times New Roman" w:hAnsi="Times New Roman" w:cs="Times New Roman"/>
          <w:kern w:val="0"/>
        </w:rPr>
        <w:t xml:space="preserve"> 1, </w:t>
      </w:r>
      <w:proofErr w:type="spellStart"/>
      <w:r w:rsidRPr="00DE08E6">
        <w:rPr>
          <w:rFonts w:ascii="Times New Roman" w:hAnsi="Times New Roman" w:cs="Times New Roman"/>
          <w:kern w:val="0"/>
        </w:rPr>
        <w:t>sy</w:t>
      </w:r>
      <w:proofErr w:type="spellEnd"/>
      <w:r w:rsidRPr="00DE08E6">
        <w:rPr>
          <w:rFonts w:ascii="Times New Roman" w:hAnsi="Times New Roman" w:cs="Times New Roman"/>
          <w:kern w:val="0"/>
        </w:rPr>
        <w:t xml:space="preserve">. 5 (13 Mayıs 2019): 211-12, https://doi.org/10.1038/s42256-019-0048-x; </w:t>
      </w:r>
      <w:proofErr w:type="spellStart"/>
      <w:r w:rsidRPr="00DE08E6">
        <w:rPr>
          <w:rFonts w:ascii="Times New Roman" w:hAnsi="Times New Roman" w:cs="Times New Roman"/>
          <w:kern w:val="0"/>
        </w:rPr>
        <w:t>Cynthia</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Rudin</w:t>
      </w:r>
      <w:proofErr w:type="spellEnd"/>
      <w:r w:rsidRPr="00DE08E6">
        <w:rPr>
          <w:rFonts w:ascii="Times New Roman" w:hAnsi="Times New Roman" w:cs="Times New Roman"/>
          <w:kern w:val="0"/>
        </w:rPr>
        <w:t>, “</w:t>
      </w:r>
      <w:proofErr w:type="spellStart"/>
      <w:r w:rsidRPr="00DE08E6">
        <w:rPr>
          <w:rFonts w:ascii="Times New Roman" w:hAnsi="Times New Roman" w:cs="Times New Roman"/>
          <w:kern w:val="0"/>
        </w:rPr>
        <w:t>Please</w:t>
      </w:r>
      <w:proofErr w:type="spellEnd"/>
      <w:r w:rsidRPr="00DE08E6">
        <w:rPr>
          <w:rFonts w:ascii="Times New Roman" w:hAnsi="Times New Roman" w:cs="Times New Roman"/>
          <w:kern w:val="0"/>
        </w:rPr>
        <w:t xml:space="preserve"> stop </w:t>
      </w:r>
      <w:proofErr w:type="spellStart"/>
      <w:r w:rsidRPr="00DE08E6">
        <w:rPr>
          <w:rFonts w:ascii="Times New Roman" w:hAnsi="Times New Roman" w:cs="Times New Roman"/>
          <w:kern w:val="0"/>
        </w:rPr>
        <w:t>explaining</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black</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box</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models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for</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high</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stakes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decisions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Proc</w:t>
      </w:r>
      <w:proofErr w:type="spellEnd"/>
      <w:r w:rsidRPr="00DE08E6">
        <w:rPr>
          <w:rFonts w:ascii="Times New Roman" w:hAnsi="Times New Roman" w:cs="Times New Roman"/>
          <w:i/>
          <w:iCs/>
          <w:kern w:val="0"/>
        </w:rPr>
        <w:t xml:space="preserve">. 32nd </w:t>
      </w:r>
      <w:proofErr w:type="spellStart"/>
      <w:r w:rsidRPr="00DE08E6">
        <w:rPr>
          <w:rFonts w:ascii="Times New Roman" w:hAnsi="Times New Roman" w:cs="Times New Roman"/>
          <w:i/>
          <w:iCs/>
          <w:kern w:val="0"/>
        </w:rPr>
        <w:t>Conf</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Neural</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Inf</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Process</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Syst</w:t>
      </w:r>
      <w:proofErr w:type="spellEnd"/>
      <w:r w:rsidRPr="00DE08E6">
        <w:rPr>
          <w:rFonts w:ascii="Times New Roman" w:hAnsi="Times New Roman" w:cs="Times New Roman"/>
          <w:i/>
          <w:iCs/>
          <w:kern w:val="0"/>
        </w:rPr>
        <w:t xml:space="preserve">. (NIPS), Workshop </w:t>
      </w:r>
      <w:proofErr w:type="spellStart"/>
      <w:r w:rsidRPr="00DE08E6">
        <w:rPr>
          <w:rFonts w:ascii="Times New Roman" w:hAnsi="Times New Roman" w:cs="Times New Roman"/>
          <w:i/>
          <w:iCs/>
          <w:kern w:val="0"/>
        </w:rPr>
        <w:t>Critiquing</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Correcting</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Trends</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Mach</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Learn</w:t>
      </w:r>
      <w:proofErr w:type="spellEnd"/>
      <w:r w:rsidRPr="00DE08E6">
        <w:rPr>
          <w:rFonts w:ascii="Times New Roman" w:hAnsi="Times New Roman" w:cs="Times New Roman"/>
          <w:i/>
          <w:iCs/>
          <w:kern w:val="0"/>
        </w:rPr>
        <w:t>.</w:t>
      </w:r>
      <w:r w:rsidRPr="00DE08E6">
        <w:rPr>
          <w:rFonts w:ascii="Times New Roman" w:hAnsi="Times New Roman" w:cs="Times New Roman"/>
          <w:kern w:val="0"/>
        </w:rPr>
        <w:t xml:space="preserve">, 2018, 1-20, https://www.researchgate.net/publication/329206654_Please_Stop_Explaining_Black_Box_Models_for_High_Stakes_Decisions/citations; </w:t>
      </w:r>
      <w:proofErr w:type="spellStart"/>
      <w:r w:rsidRPr="00DE08E6">
        <w:rPr>
          <w:rFonts w:ascii="Times New Roman" w:hAnsi="Times New Roman" w:cs="Times New Roman"/>
          <w:kern w:val="0"/>
        </w:rPr>
        <w:t>Wannes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Meert</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Tinne</w:t>
      </w:r>
      <w:proofErr w:type="spellEnd"/>
      <w:r w:rsidRPr="00DE08E6">
        <w:rPr>
          <w:rFonts w:ascii="Times New Roman" w:hAnsi="Times New Roman" w:cs="Times New Roman"/>
          <w:kern w:val="0"/>
        </w:rPr>
        <w:t xml:space="preserve"> De </w:t>
      </w:r>
      <w:proofErr w:type="spellStart"/>
      <w:r w:rsidRPr="00DE08E6">
        <w:rPr>
          <w:rFonts w:ascii="Times New Roman" w:hAnsi="Times New Roman" w:cs="Times New Roman"/>
          <w:kern w:val="0"/>
        </w:rPr>
        <w:t>Laet</w:t>
      </w:r>
      <w:proofErr w:type="spellEnd"/>
      <w:r w:rsidRPr="00DE08E6">
        <w:rPr>
          <w:rFonts w:ascii="Times New Roman" w:hAnsi="Times New Roman" w:cs="Times New Roman"/>
          <w:kern w:val="0"/>
        </w:rPr>
        <w:t xml:space="preserve"> ve Luc De </w:t>
      </w:r>
      <w:proofErr w:type="spellStart"/>
      <w:r w:rsidRPr="00DE08E6">
        <w:rPr>
          <w:rFonts w:ascii="Times New Roman" w:hAnsi="Times New Roman" w:cs="Times New Roman"/>
          <w:kern w:val="0"/>
        </w:rPr>
        <w:t>Raedt</w:t>
      </w:r>
      <w:proofErr w:type="spellEnd"/>
      <w:r w:rsidRPr="00DE08E6">
        <w:rPr>
          <w:rFonts w:ascii="Times New Roman" w:hAnsi="Times New Roman" w:cs="Times New Roman"/>
          <w:kern w:val="0"/>
        </w:rPr>
        <w:t>, “</w:t>
      </w:r>
      <w:proofErr w:type="spellStart"/>
      <w:r w:rsidRPr="00DE08E6">
        <w:rPr>
          <w:rFonts w:ascii="Times New Roman" w:hAnsi="Times New Roman" w:cs="Times New Roman"/>
          <w:kern w:val="0"/>
        </w:rPr>
        <w:t>Artificial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Intelligence</w:t>
      </w:r>
      <w:proofErr w:type="spellEnd"/>
      <w:r w:rsidRPr="00DE08E6">
        <w:rPr>
          <w:rFonts w:ascii="Times New Roman" w:hAnsi="Times New Roman" w:cs="Times New Roman"/>
          <w:kern w:val="0"/>
        </w:rPr>
        <w:t xml:space="preserve">: A </w:t>
      </w:r>
      <w:proofErr w:type="spellStart"/>
      <w:r w:rsidRPr="00DE08E6">
        <w:rPr>
          <w:rFonts w:ascii="Times New Roman" w:hAnsi="Times New Roman" w:cs="Times New Roman"/>
          <w:kern w:val="0"/>
        </w:rPr>
        <w:t>Perspective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from</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Field</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The</w:t>
      </w:r>
      <w:proofErr w:type="spellEnd"/>
      <w:r w:rsidRPr="00DE08E6">
        <w:rPr>
          <w:rFonts w:ascii="Times New Roman" w:hAnsi="Times New Roman" w:cs="Times New Roman"/>
          <w:i/>
          <w:iCs/>
          <w:kern w:val="0"/>
        </w:rPr>
        <w:t xml:space="preserve"> Cambridge </w:t>
      </w:r>
      <w:proofErr w:type="spellStart"/>
      <w:r w:rsidRPr="00DE08E6">
        <w:rPr>
          <w:rFonts w:ascii="Times New Roman" w:hAnsi="Times New Roman" w:cs="Times New Roman"/>
          <w:i/>
          <w:iCs/>
          <w:kern w:val="0"/>
        </w:rPr>
        <w:t>Handbook</w:t>
      </w:r>
      <w:proofErr w:type="spellEnd"/>
      <w:r w:rsidRPr="00DE08E6">
        <w:rPr>
          <w:rFonts w:ascii="Times New Roman" w:hAnsi="Times New Roman" w:cs="Times New Roman"/>
          <w:i/>
          <w:iCs/>
          <w:kern w:val="0"/>
        </w:rPr>
        <w:t xml:space="preserve"> of </w:t>
      </w:r>
      <w:proofErr w:type="spellStart"/>
      <w:r w:rsidRPr="00DE08E6">
        <w:rPr>
          <w:rFonts w:ascii="Times New Roman" w:hAnsi="Times New Roman" w:cs="Times New Roman"/>
          <w:i/>
          <w:iCs/>
          <w:kern w:val="0"/>
        </w:rPr>
        <w:t>the</w:t>
      </w:r>
      <w:proofErr w:type="spellEnd"/>
      <w:r w:rsidRPr="00DE08E6">
        <w:rPr>
          <w:rFonts w:ascii="Times New Roman" w:hAnsi="Times New Roman" w:cs="Times New Roman"/>
          <w:i/>
          <w:iCs/>
          <w:kern w:val="0"/>
        </w:rPr>
        <w:t xml:space="preserve"> Law, </w:t>
      </w:r>
      <w:proofErr w:type="spellStart"/>
      <w:r w:rsidRPr="00DE08E6">
        <w:rPr>
          <w:rFonts w:ascii="Times New Roman" w:hAnsi="Times New Roman" w:cs="Times New Roman"/>
          <w:i/>
          <w:iCs/>
          <w:kern w:val="0"/>
        </w:rPr>
        <w:t>Ethics</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and</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Policy</w:t>
      </w:r>
      <w:proofErr w:type="spellEnd"/>
      <w:r w:rsidRPr="00DE08E6">
        <w:rPr>
          <w:rFonts w:ascii="Times New Roman" w:hAnsi="Times New Roman" w:cs="Times New Roman"/>
          <w:i/>
          <w:iCs/>
          <w:kern w:val="0"/>
        </w:rPr>
        <w:t xml:space="preserve"> of </w:t>
      </w:r>
      <w:proofErr w:type="spellStart"/>
      <w:r w:rsidRPr="00DE08E6">
        <w:rPr>
          <w:rFonts w:ascii="Times New Roman" w:hAnsi="Times New Roman" w:cs="Times New Roman"/>
          <w:i/>
          <w:iCs/>
          <w:kern w:val="0"/>
        </w:rPr>
        <w:t>Artificial</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Intelligence</w:t>
      </w:r>
      <w:proofErr w:type="spellEnd"/>
      <w:r w:rsidRPr="00DE08E6">
        <w:rPr>
          <w:rFonts w:ascii="Times New Roman" w:hAnsi="Times New Roman" w:cs="Times New Roman"/>
          <w:kern w:val="0"/>
        </w:rPr>
        <w:t xml:space="preserve">, ed. </w:t>
      </w:r>
      <w:proofErr w:type="spellStart"/>
      <w:r w:rsidRPr="00DE08E6">
        <w:rPr>
          <w:rFonts w:ascii="Times New Roman" w:hAnsi="Times New Roman" w:cs="Times New Roman"/>
          <w:kern w:val="0"/>
        </w:rPr>
        <w:t>Natalie</w:t>
      </w:r>
      <w:proofErr w:type="spellEnd"/>
      <w:r w:rsidRPr="00DE08E6">
        <w:rPr>
          <w:rFonts w:ascii="Times New Roman" w:hAnsi="Times New Roman" w:cs="Times New Roman"/>
          <w:kern w:val="0"/>
        </w:rPr>
        <w:t xml:space="preserve"> A. </w:t>
      </w:r>
      <w:proofErr w:type="spellStart"/>
      <w:r w:rsidRPr="00DE08E6">
        <w:rPr>
          <w:rFonts w:ascii="Times New Roman" w:hAnsi="Times New Roman" w:cs="Times New Roman"/>
          <w:kern w:val="0"/>
        </w:rPr>
        <w:t>Smuha</w:t>
      </w:r>
      <w:proofErr w:type="spellEnd"/>
      <w:r w:rsidRPr="00DE08E6">
        <w:rPr>
          <w:rFonts w:ascii="Times New Roman" w:hAnsi="Times New Roman" w:cs="Times New Roman"/>
          <w:kern w:val="0"/>
        </w:rPr>
        <w:t xml:space="preserve"> (Cambridge: Cambridge </w:t>
      </w:r>
      <w:proofErr w:type="spellStart"/>
      <w:r w:rsidRPr="00DE08E6">
        <w:rPr>
          <w:rFonts w:ascii="Times New Roman" w:hAnsi="Times New Roman" w:cs="Times New Roman"/>
          <w:kern w:val="0"/>
        </w:rPr>
        <w:t>University</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Press</w:t>
      </w:r>
      <w:proofErr w:type="spellEnd"/>
      <w:r w:rsidRPr="00DE08E6">
        <w:rPr>
          <w:rFonts w:ascii="Times New Roman" w:hAnsi="Times New Roman" w:cs="Times New Roman"/>
          <w:kern w:val="0"/>
        </w:rPr>
        <w:t>, 2025), 36.</w:t>
      </w:r>
    </w:p>
  </w:footnote>
  <w:footnote w:id="15">
    <w:p w14:paraId="4F6D0014" w14:textId="77777777" w:rsidR="00611CFB" w:rsidRPr="00DE08E6" w:rsidRDefault="00611CFB"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proofErr w:type="spellStart"/>
      <w:r w:rsidRPr="00DE08E6">
        <w:rPr>
          <w:rFonts w:ascii="Times New Roman" w:hAnsi="Times New Roman" w:cs="Times New Roman"/>
        </w:rPr>
        <w:t>Committee</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Experts</w:t>
      </w:r>
      <w:proofErr w:type="spellEnd"/>
      <w:r w:rsidRPr="00DE08E6">
        <w:rPr>
          <w:rFonts w:ascii="Times New Roman" w:hAnsi="Times New Roman" w:cs="Times New Roman"/>
        </w:rPr>
        <w:t xml:space="preserve"> on Internet </w:t>
      </w:r>
      <w:proofErr w:type="spellStart"/>
      <w:r w:rsidRPr="00DE08E6">
        <w:rPr>
          <w:rFonts w:ascii="Times New Roman" w:hAnsi="Times New Roman" w:cs="Times New Roman"/>
        </w:rPr>
        <w:t>Intermediaries</w:t>
      </w:r>
      <w:proofErr w:type="spellEnd"/>
      <w:r w:rsidRPr="00DE08E6">
        <w:rPr>
          <w:rFonts w:ascii="Times New Roman" w:hAnsi="Times New Roman" w:cs="Times New Roman"/>
        </w:rPr>
        <w:t xml:space="preserve"> (MSI-NET), 35.</w:t>
      </w:r>
    </w:p>
  </w:footnote>
  <w:footnote w:id="16">
    <w:p w14:paraId="1FBCC80F" w14:textId="262E17F7" w:rsidR="00E01CEF" w:rsidRPr="00DE08E6" w:rsidRDefault="00E01CEF"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 xml:space="preserve">Frank </w:t>
      </w:r>
      <w:proofErr w:type="spellStart"/>
      <w:r w:rsidRPr="00DE08E6">
        <w:rPr>
          <w:rFonts w:ascii="Times New Roman" w:hAnsi="Times New Roman" w:cs="Times New Roman"/>
          <w:kern w:val="0"/>
        </w:rPr>
        <w:t>Pasquale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The</w:t>
      </w:r>
      <w:proofErr w:type="spellEnd"/>
      <w:r w:rsidRPr="00DE08E6">
        <w:rPr>
          <w:rFonts w:ascii="Times New Roman" w:hAnsi="Times New Roman" w:cs="Times New Roman"/>
          <w:i/>
          <w:iCs/>
          <w:kern w:val="0"/>
        </w:rPr>
        <w:t xml:space="preserve"> Black Box </w:t>
      </w:r>
      <w:proofErr w:type="spellStart"/>
      <w:r w:rsidRPr="00DE08E6">
        <w:rPr>
          <w:rFonts w:ascii="Times New Roman" w:hAnsi="Times New Roman" w:cs="Times New Roman"/>
          <w:i/>
          <w:iCs/>
          <w:kern w:val="0"/>
        </w:rPr>
        <w:t>Society</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The</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Secret</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Algorithms</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that</w:t>
      </w:r>
      <w:proofErr w:type="spellEnd"/>
      <w:r w:rsidRPr="00DE08E6">
        <w:rPr>
          <w:rFonts w:ascii="Times New Roman" w:hAnsi="Times New Roman" w:cs="Times New Roman"/>
          <w:i/>
          <w:iCs/>
          <w:kern w:val="0"/>
        </w:rPr>
        <w:t xml:space="preserve"> Control Money </w:t>
      </w:r>
      <w:proofErr w:type="spellStart"/>
      <w:r w:rsidRPr="00DE08E6">
        <w:rPr>
          <w:rFonts w:ascii="Times New Roman" w:hAnsi="Times New Roman" w:cs="Times New Roman"/>
          <w:i/>
          <w:iCs/>
          <w:kern w:val="0"/>
        </w:rPr>
        <w:t>and</w:t>
      </w:r>
      <w:proofErr w:type="spellEnd"/>
      <w:r w:rsidRPr="00DE08E6">
        <w:rPr>
          <w:rFonts w:ascii="Times New Roman" w:hAnsi="Times New Roman" w:cs="Times New Roman"/>
          <w:i/>
          <w:iCs/>
          <w:kern w:val="0"/>
        </w:rPr>
        <w:t xml:space="preserve"> Information</w:t>
      </w:r>
      <w:r w:rsidRPr="00DE08E6">
        <w:rPr>
          <w:rFonts w:ascii="Times New Roman" w:hAnsi="Times New Roman" w:cs="Times New Roman"/>
          <w:kern w:val="0"/>
        </w:rPr>
        <w:t xml:space="preserve"> (Cambridge, MA: Harvard </w:t>
      </w:r>
      <w:proofErr w:type="spellStart"/>
      <w:r w:rsidRPr="00DE08E6">
        <w:rPr>
          <w:rFonts w:ascii="Times New Roman" w:hAnsi="Times New Roman" w:cs="Times New Roman"/>
          <w:kern w:val="0"/>
        </w:rPr>
        <w:t>University</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Press</w:t>
      </w:r>
      <w:proofErr w:type="spellEnd"/>
      <w:r w:rsidRPr="00DE08E6">
        <w:rPr>
          <w:rFonts w:ascii="Times New Roman" w:hAnsi="Times New Roman" w:cs="Times New Roman"/>
          <w:kern w:val="0"/>
        </w:rPr>
        <w:t>, 2015), 3-18.</w:t>
      </w:r>
    </w:p>
  </w:footnote>
  <w:footnote w:id="17">
    <w:p w14:paraId="6B181FCF" w14:textId="77777777" w:rsidR="00CB7171" w:rsidRPr="00DE08E6" w:rsidRDefault="00CB7171"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proofErr w:type="spellStart"/>
      <w:r w:rsidRPr="00DE08E6">
        <w:rPr>
          <w:rFonts w:ascii="Times New Roman" w:hAnsi="Times New Roman" w:cs="Times New Roman"/>
        </w:rPr>
        <w:t>European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Commission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for</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Efficiency</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Justice</w:t>
      </w:r>
      <w:proofErr w:type="spellEnd"/>
      <w:r w:rsidRPr="00DE08E6">
        <w:rPr>
          <w:rFonts w:ascii="Times New Roman" w:hAnsi="Times New Roman" w:cs="Times New Roman"/>
        </w:rPr>
        <w:t xml:space="preserve"> (CEPEJ), “</w:t>
      </w:r>
      <w:proofErr w:type="spellStart"/>
      <w:r w:rsidRPr="00DE08E6">
        <w:rPr>
          <w:rFonts w:ascii="Times New Roman" w:hAnsi="Times New Roman" w:cs="Times New Roman"/>
        </w:rPr>
        <w:t>European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Ethical</w:t>
      </w:r>
      <w:proofErr w:type="spellEnd"/>
      <w:r w:rsidRPr="00DE08E6">
        <w:rPr>
          <w:rFonts w:ascii="Times New Roman" w:hAnsi="Times New Roman" w:cs="Times New Roman"/>
        </w:rPr>
        <w:t xml:space="preserve"> Charter on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Use</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Artificial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Intelligence</w:t>
      </w:r>
      <w:proofErr w:type="spellEnd"/>
      <w:r w:rsidRPr="00DE08E6">
        <w:rPr>
          <w:rFonts w:ascii="Times New Roman" w:hAnsi="Times New Roman" w:cs="Times New Roman"/>
        </w:rPr>
        <w:t xml:space="preserve"> in </w:t>
      </w:r>
      <w:proofErr w:type="spellStart"/>
      <w:r w:rsidRPr="00DE08E6">
        <w:rPr>
          <w:rFonts w:ascii="Times New Roman" w:hAnsi="Times New Roman" w:cs="Times New Roman"/>
        </w:rPr>
        <w:t>Judicial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Systems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Their</w:t>
      </w:r>
      <w:proofErr w:type="spellEnd"/>
      <w:r w:rsidRPr="00DE08E6">
        <w:rPr>
          <w:rFonts w:ascii="Times New Roman" w:hAnsi="Times New Roman" w:cs="Times New Roman"/>
        </w:rPr>
        <w:t xml:space="preserve"> Environment”, par. 131; </w:t>
      </w:r>
      <w:proofErr w:type="spellStart"/>
      <w:r w:rsidRPr="00DE08E6">
        <w:rPr>
          <w:rFonts w:ascii="Times New Roman" w:hAnsi="Times New Roman" w:cs="Times New Roman"/>
        </w:rPr>
        <w:t>Abe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Gong</w:t>
      </w:r>
      <w:proofErr w:type="spellEnd"/>
      <w:r w:rsidRPr="00DE08E6">
        <w:rPr>
          <w:rFonts w:ascii="Times New Roman" w:hAnsi="Times New Roman" w:cs="Times New Roman"/>
        </w:rPr>
        <w:t>, “</w:t>
      </w:r>
      <w:proofErr w:type="spellStart"/>
      <w:r w:rsidRPr="00DE08E6">
        <w:rPr>
          <w:rFonts w:ascii="Times New Roman" w:hAnsi="Times New Roman" w:cs="Times New Roman"/>
        </w:rPr>
        <w:t>Ethics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for</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Powerful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Algorithms</w:t>
      </w:r>
      <w:proofErr w:type="spellEnd"/>
      <w:r w:rsidRPr="00DE08E6">
        <w:rPr>
          <w:rFonts w:ascii="Times New Roman" w:hAnsi="Times New Roman" w:cs="Times New Roman"/>
        </w:rPr>
        <w:t xml:space="preserve"> (1 of 4)”, </w:t>
      </w:r>
      <w:proofErr w:type="spellStart"/>
      <w:r w:rsidRPr="00DE08E6">
        <w:rPr>
          <w:rFonts w:ascii="Times New Roman" w:hAnsi="Times New Roman" w:cs="Times New Roman"/>
        </w:rPr>
        <w:t>Meidum</w:t>
      </w:r>
      <w:proofErr w:type="spellEnd"/>
      <w:r w:rsidRPr="00DE08E6">
        <w:rPr>
          <w:rFonts w:ascii="Times New Roman" w:hAnsi="Times New Roman" w:cs="Times New Roman"/>
        </w:rPr>
        <w:t>, 12 Temmuz 2016, https://medium.com/@AbeGong/ethics-for-powerful-algorithms-1-of-3-a060054efd84.</w:t>
      </w:r>
    </w:p>
  </w:footnote>
  <w:footnote w:id="18">
    <w:p w14:paraId="215DDAFD" w14:textId="77777777" w:rsidR="008B4D35" w:rsidRPr="00DE08E6" w:rsidRDefault="008B4D35"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“Data </w:t>
      </w:r>
      <w:proofErr w:type="spellStart"/>
      <w:r w:rsidRPr="00DE08E6">
        <w:rPr>
          <w:rFonts w:ascii="Times New Roman" w:hAnsi="Times New Roman" w:cs="Times New Roman"/>
        </w:rPr>
        <w:t>Quality</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Artificial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Intelligence</w:t>
      </w:r>
      <w:proofErr w:type="spellEnd"/>
      <w:r w:rsidRPr="00DE08E6">
        <w:rPr>
          <w:rFonts w:ascii="Times New Roman" w:hAnsi="Times New Roman" w:cs="Times New Roman"/>
        </w:rPr>
        <w:t xml:space="preserve"> – </w:t>
      </w:r>
      <w:proofErr w:type="spellStart"/>
      <w:r w:rsidRPr="00DE08E6">
        <w:rPr>
          <w:rFonts w:ascii="Times New Roman" w:hAnsi="Times New Roman" w:cs="Times New Roman"/>
        </w:rPr>
        <w:t>Mitigating</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Bias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Error</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to</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Protect</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Fundamental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FRA </w:t>
      </w:r>
      <w:proofErr w:type="spellStart"/>
      <w:r w:rsidRPr="00DE08E6">
        <w:rPr>
          <w:rFonts w:ascii="Times New Roman" w:hAnsi="Times New Roman" w:cs="Times New Roman"/>
        </w:rPr>
        <w:t>Focus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Vienna</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European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Union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Agency</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for</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Fundamental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07 Temmuz 2019), 12, https://fra.europa.eu/en/publication/2019/data-quality-and-artificial-intelligence-mitigating-bias-and-error-protect; </w:t>
      </w:r>
      <w:proofErr w:type="spellStart"/>
      <w:r w:rsidRPr="00DE08E6">
        <w:rPr>
          <w:rFonts w:ascii="Times New Roman" w:hAnsi="Times New Roman" w:cs="Times New Roman"/>
        </w:rPr>
        <w:t>State</w:t>
      </w:r>
      <w:proofErr w:type="spellEnd"/>
      <w:r w:rsidRPr="00DE08E6">
        <w:rPr>
          <w:rFonts w:ascii="Times New Roman" w:hAnsi="Times New Roman" w:cs="Times New Roman"/>
        </w:rPr>
        <w:t xml:space="preserve"> v. </w:t>
      </w:r>
      <w:proofErr w:type="spellStart"/>
      <w:r w:rsidRPr="00DE08E6">
        <w:rPr>
          <w:rFonts w:ascii="Times New Roman" w:hAnsi="Times New Roman" w:cs="Times New Roman"/>
        </w:rPr>
        <w:t>Loomis</w:t>
      </w:r>
      <w:proofErr w:type="spellEnd"/>
      <w:r w:rsidRPr="00DE08E6">
        <w:rPr>
          <w:rFonts w:ascii="Times New Roman" w:hAnsi="Times New Roman" w:cs="Times New Roman"/>
        </w:rPr>
        <w:t>, 881 N.W.2d 749 (2016) / 2016 WI 68 (</w:t>
      </w:r>
      <w:proofErr w:type="spellStart"/>
      <w:r w:rsidRPr="00DE08E6">
        <w:rPr>
          <w:rFonts w:ascii="Times New Roman" w:hAnsi="Times New Roman" w:cs="Times New Roman"/>
        </w:rPr>
        <w:t>Supreme</w:t>
      </w:r>
      <w:proofErr w:type="spellEnd"/>
      <w:r w:rsidRPr="00DE08E6">
        <w:rPr>
          <w:rFonts w:ascii="Times New Roman" w:hAnsi="Times New Roman" w:cs="Times New Roman"/>
        </w:rPr>
        <w:t xml:space="preserve"> Court of Wisconsin 2016).</w:t>
      </w:r>
    </w:p>
  </w:footnote>
  <w:footnote w:id="19">
    <w:p w14:paraId="4FEEEEC9" w14:textId="77777777" w:rsidR="00391D99" w:rsidRPr="00DE08E6" w:rsidRDefault="00391D99"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Anne L. Washington, “How </w:t>
      </w:r>
      <w:proofErr w:type="spellStart"/>
      <w:r w:rsidRPr="00DE08E6">
        <w:rPr>
          <w:rFonts w:ascii="Times New Roman" w:hAnsi="Times New Roman" w:cs="Times New Roman"/>
        </w:rPr>
        <w:t>to</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Argue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with</w:t>
      </w:r>
      <w:proofErr w:type="spellEnd"/>
      <w:r w:rsidRPr="00DE08E6">
        <w:rPr>
          <w:rFonts w:ascii="Times New Roman" w:hAnsi="Times New Roman" w:cs="Times New Roman"/>
        </w:rPr>
        <w:t xml:space="preserve"> an </w:t>
      </w:r>
      <w:proofErr w:type="spellStart"/>
      <w:r w:rsidRPr="00DE08E6">
        <w:rPr>
          <w:rFonts w:ascii="Times New Roman" w:hAnsi="Times New Roman" w:cs="Times New Roman"/>
        </w:rPr>
        <w:t>Algorithm</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Lessons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from</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COMPAS </w:t>
      </w:r>
      <w:proofErr w:type="spellStart"/>
      <w:r w:rsidRPr="00DE08E6">
        <w:rPr>
          <w:rFonts w:ascii="Times New Roman" w:hAnsi="Times New Roman" w:cs="Times New Roman"/>
        </w:rPr>
        <w:t>ProPublica</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Debate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i/>
          <w:iCs/>
        </w:rPr>
        <w:t>The</w:t>
      </w:r>
      <w:proofErr w:type="spellEnd"/>
      <w:r w:rsidRPr="00DE08E6">
        <w:rPr>
          <w:rFonts w:ascii="Times New Roman" w:hAnsi="Times New Roman" w:cs="Times New Roman"/>
          <w:i/>
          <w:iCs/>
        </w:rPr>
        <w:t xml:space="preserve"> Colorado </w:t>
      </w:r>
      <w:proofErr w:type="spellStart"/>
      <w:r w:rsidRPr="00DE08E6">
        <w:rPr>
          <w:rFonts w:ascii="Times New Roman" w:hAnsi="Times New Roman" w:cs="Times New Roman"/>
          <w:i/>
          <w:iCs/>
        </w:rPr>
        <w:t>Technology</w:t>
      </w:r>
      <w:proofErr w:type="spellEnd"/>
      <w:r w:rsidRPr="00DE08E6">
        <w:rPr>
          <w:rFonts w:ascii="Times New Roman" w:hAnsi="Times New Roman" w:cs="Times New Roman"/>
          <w:i/>
          <w:iCs/>
        </w:rPr>
        <w:t xml:space="preserve"> Law </w:t>
      </w:r>
      <w:proofErr w:type="spellStart"/>
      <w:r w:rsidRPr="00DE08E6">
        <w:rPr>
          <w:rFonts w:ascii="Times New Roman" w:hAnsi="Times New Roman" w:cs="Times New Roman"/>
          <w:i/>
          <w:iCs/>
        </w:rPr>
        <w:t>Journal</w:t>
      </w:r>
      <w:proofErr w:type="spellEnd"/>
      <w:r w:rsidRPr="00DE08E6">
        <w:rPr>
          <w:rFonts w:ascii="Times New Roman" w:hAnsi="Times New Roman" w:cs="Times New Roman"/>
        </w:rPr>
        <w:t xml:space="preserve"> 17, </w:t>
      </w:r>
      <w:proofErr w:type="spellStart"/>
      <w:r w:rsidRPr="00DE08E6">
        <w:rPr>
          <w:rFonts w:ascii="Times New Roman" w:hAnsi="Times New Roman" w:cs="Times New Roman"/>
        </w:rPr>
        <w:t>sy</w:t>
      </w:r>
      <w:proofErr w:type="spellEnd"/>
      <w:r w:rsidRPr="00DE08E6">
        <w:rPr>
          <w:rFonts w:ascii="Times New Roman" w:hAnsi="Times New Roman" w:cs="Times New Roman"/>
        </w:rPr>
        <w:t xml:space="preserve">. 1 (2019): 134-35, https://papers.ssrn.com/abstract=3357874; </w:t>
      </w:r>
      <w:proofErr w:type="spellStart"/>
      <w:r w:rsidRPr="00DE08E6">
        <w:rPr>
          <w:rFonts w:ascii="Times New Roman" w:hAnsi="Times New Roman" w:cs="Times New Roman"/>
        </w:rPr>
        <w:t>State</w:t>
      </w:r>
      <w:proofErr w:type="spellEnd"/>
      <w:r w:rsidRPr="00DE08E6">
        <w:rPr>
          <w:rFonts w:ascii="Times New Roman" w:hAnsi="Times New Roman" w:cs="Times New Roman"/>
        </w:rPr>
        <w:t xml:space="preserve"> v. </w:t>
      </w:r>
      <w:proofErr w:type="spellStart"/>
      <w:r w:rsidRPr="00DE08E6">
        <w:rPr>
          <w:rFonts w:ascii="Times New Roman" w:hAnsi="Times New Roman" w:cs="Times New Roman"/>
        </w:rPr>
        <w:t>Loomis</w:t>
      </w:r>
      <w:proofErr w:type="spellEnd"/>
      <w:r w:rsidRPr="00DE08E6">
        <w:rPr>
          <w:rFonts w:ascii="Times New Roman" w:hAnsi="Times New Roman" w:cs="Times New Roman"/>
        </w:rPr>
        <w:t>, 881 N.W.2d 749 (2016) / 2016 WI 68 paragraf 133.</w:t>
      </w:r>
    </w:p>
  </w:footnote>
  <w:footnote w:id="20">
    <w:p w14:paraId="2FEDC82E" w14:textId="18380241" w:rsidR="00E4665F" w:rsidRPr="00DE08E6" w:rsidRDefault="00E4665F"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proofErr w:type="spellStart"/>
      <w:r w:rsidRPr="00DE08E6">
        <w:rPr>
          <w:rFonts w:ascii="Times New Roman" w:hAnsi="Times New Roman" w:cs="Times New Roman"/>
          <w:kern w:val="0"/>
        </w:rPr>
        <w:t>State</w:t>
      </w:r>
      <w:proofErr w:type="spellEnd"/>
      <w:r w:rsidRPr="00DE08E6">
        <w:rPr>
          <w:rFonts w:ascii="Times New Roman" w:hAnsi="Times New Roman" w:cs="Times New Roman"/>
          <w:kern w:val="0"/>
        </w:rPr>
        <w:t xml:space="preserve"> v. </w:t>
      </w:r>
      <w:proofErr w:type="spellStart"/>
      <w:r w:rsidRPr="00DE08E6">
        <w:rPr>
          <w:rFonts w:ascii="Times New Roman" w:hAnsi="Times New Roman" w:cs="Times New Roman"/>
          <w:kern w:val="0"/>
        </w:rPr>
        <w:t>Loomis</w:t>
      </w:r>
      <w:proofErr w:type="spellEnd"/>
      <w:r w:rsidRPr="00DE08E6">
        <w:rPr>
          <w:rFonts w:ascii="Times New Roman" w:hAnsi="Times New Roman" w:cs="Times New Roman"/>
          <w:kern w:val="0"/>
        </w:rPr>
        <w:t>, 881 N.W.2d 749 (2016) / 2016 WI 68 (</w:t>
      </w:r>
      <w:proofErr w:type="spellStart"/>
      <w:r w:rsidRPr="00DE08E6">
        <w:rPr>
          <w:rFonts w:ascii="Times New Roman" w:hAnsi="Times New Roman" w:cs="Times New Roman"/>
          <w:kern w:val="0"/>
        </w:rPr>
        <w:t>Supreme</w:t>
      </w:r>
      <w:proofErr w:type="spellEnd"/>
      <w:r w:rsidRPr="00DE08E6">
        <w:rPr>
          <w:rFonts w:ascii="Times New Roman" w:hAnsi="Times New Roman" w:cs="Times New Roman"/>
          <w:kern w:val="0"/>
        </w:rPr>
        <w:t xml:space="preserve"> Court of Wisconsin 2016); People v. </w:t>
      </w:r>
      <w:proofErr w:type="spellStart"/>
      <w:r w:rsidRPr="00DE08E6">
        <w:rPr>
          <w:rFonts w:ascii="Times New Roman" w:hAnsi="Times New Roman" w:cs="Times New Roman"/>
          <w:kern w:val="0"/>
        </w:rPr>
        <w:t>Younglove</w:t>
      </w:r>
      <w:proofErr w:type="spellEnd"/>
      <w:r w:rsidRPr="00DE08E6">
        <w:rPr>
          <w:rFonts w:ascii="Times New Roman" w:hAnsi="Times New Roman" w:cs="Times New Roman"/>
          <w:kern w:val="0"/>
        </w:rPr>
        <w:t xml:space="preserve">, No. 341901 (Michigan Court of </w:t>
      </w:r>
      <w:proofErr w:type="spellStart"/>
      <w:r w:rsidRPr="00DE08E6">
        <w:rPr>
          <w:rFonts w:ascii="Times New Roman" w:hAnsi="Times New Roman" w:cs="Times New Roman"/>
          <w:kern w:val="0"/>
        </w:rPr>
        <w:t>Appeals</w:t>
      </w:r>
      <w:proofErr w:type="spellEnd"/>
      <w:r w:rsidRPr="00DE08E6">
        <w:rPr>
          <w:rFonts w:ascii="Times New Roman" w:hAnsi="Times New Roman" w:cs="Times New Roman"/>
          <w:kern w:val="0"/>
        </w:rPr>
        <w:t xml:space="preserve"> 21 Şubat 2019); </w:t>
      </w:r>
      <w:proofErr w:type="spellStart"/>
      <w:r w:rsidRPr="00DE08E6">
        <w:rPr>
          <w:rFonts w:ascii="Times New Roman" w:hAnsi="Times New Roman" w:cs="Times New Roman"/>
          <w:kern w:val="0"/>
        </w:rPr>
        <w:t>Malenchik</w:t>
      </w:r>
      <w:proofErr w:type="spellEnd"/>
      <w:r w:rsidRPr="00DE08E6">
        <w:rPr>
          <w:rFonts w:ascii="Times New Roman" w:hAnsi="Times New Roman" w:cs="Times New Roman"/>
          <w:kern w:val="0"/>
        </w:rPr>
        <w:t xml:space="preserve"> v. </w:t>
      </w:r>
      <w:proofErr w:type="spellStart"/>
      <w:r w:rsidRPr="00DE08E6">
        <w:rPr>
          <w:rFonts w:ascii="Times New Roman" w:hAnsi="Times New Roman" w:cs="Times New Roman"/>
          <w:kern w:val="0"/>
        </w:rPr>
        <w:t>State</w:t>
      </w:r>
      <w:proofErr w:type="spellEnd"/>
      <w:r w:rsidRPr="00DE08E6">
        <w:rPr>
          <w:rFonts w:ascii="Times New Roman" w:hAnsi="Times New Roman" w:cs="Times New Roman"/>
          <w:kern w:val="0"/>
        </w:rPr>
        <w:t xml:space="preserve">, 928 928 N.E.2d 564 (Indiana </w:t>
      </w:r>
      <w:proofErr w:type="spellStart"/>
      <w:r w:rsidRPr="00DE08E6">
        <w:rPr>
          <w:rFonts w:ascii="Times New Roman" w:hAnsi="Times New Roman" w:cs="Times New Roman"/>
          <w:kern w:val="0"/>
        </w:rPr>
        <w:t>Supreme</w:t>
      </w:r>
      <w:proofErr w:type="spellEnd"/>
      <w:r w:rsidRPr="00DE08E6">
        <w:rPr>
          <w:rFonts w:ascii="Times New Roman" w:hAnsi="Times New Roman" w:cs="Times New Roman"/>
          <w:kern w:val="0"/>
        </w:rPr>
        <w:t xml:space="preserve"> Court 2010).</w:t>
      </w:r>
    </w:p>
  </w:footnote>
  <w:footnote w:id="21">
    <w:p w14:paraId="36B5FFCD" w14:textId="7792B2D3" w:rsidR="008E1AF8" w:rsidRPr="00DE08E6" w:rsidRDefault="008E1AF8"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 xml:space="preserve">NJCM v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Netherlands</w:t>
      </w:r>
      <w:proofErr w:type="spellEnd"/>
      <w:r w:rsidRPr="00DE08E6">
        <w:rPr>
          <w:rFonts w:ascii="Times New Roman" w:hAnsi="Times New Roman" w:cs="Times New Roman"/>
          <w:kern w:val="0"/>
        </w:rPr>
        <w:t>, No. C/09/550982/HA ZA 18/388 (Rb. Den Haag (</w:t>
      </w:r>
      <w:proofErr w:type="spellStart"/>
      <w:r w:rsidRPr="00DE08E6">
        <w:rPr>
          <w:rFonts w:ascii="Times New Roman" w:hAnsi="Times New Roman" w:cs="Times New Roman"/>
          <w:kern w:val="0"/>
        </w:rPr>
        <w:t>Netherlands</w:t>
      </w:r>
      <w:proofErr w:type="spellEnd"/>
      <w:r w:rsidRPr="00DE08E6">
        <w:rPr>
          <w:rFonts w:ascii="Times New Roman" w:hAnsi="Times New Roman" w:cs="Times New Roman"/>
          <w:kern w:val="0"/>
        </w:rPr>
        <w:t xml:space="preserve">) 05 Şubat 2020); </w:t>
      </w:r>
      <w:proofErr w:type="spellStart"/>
      <w:r w:rsidRPr="00DE08E6">
        <w:rPr>
          <w:rFonts w:ascii="Times New Roman" w:hAnsi="Times New Roman" w:cs="Times New Roman"/>
          <w:kern w:val="0"/>
        </w:rPr>
        <w:t>Sonja</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Bekker</w:t>
      </w:r>
      <w:proofErr w:type="spellEnd"/>
      <w:r w:rsidRPr="00DE08E6">
        <w:rPr>
          <w:rFonts w:ascii="Times New Roman" w:hAnsi="Times New Roman" w:cs="Times New Roman"/>
          <w:kern w:val="0"/>
        </w:rPr>
        <w:t>, “</w:t>
      </w:r>
      <w:proofErr w:type="spellStart"/>
      <w:r w:rsidRPr="00DE08E6">
        <w:rPr>
          <w:rFonts w:ascii="Times New Roman" w:hAnsi="Times New Roman" w:cs="Times New Roman"/>
          <w:kern w:val="0"/>
        </w:rPr>
        <w:t>Fundamental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Rights</w:t>
      </w:r>
      <w:proofErr w:type="spellEnd"/>
      <w:r w:rsidRPr="00DE08E6">
        <w:rPr>
          <w:rFonts w:ascii="Times New Roman" w:hAnsi="Times New Roman" w:cs="Times New Roman"/>
          <w:kern w:val="0"/>
        </w:rPr>
        <w:t xml:space="preserve"> in </w:t>
      </w:r>
      <w:proofErr w:type="spellStart"/>
      <w:r w:rsidRPr="00DE08E6">
        <w:rPr>
          <w:rFonts w:ascii="Times New Roman" w:hAnsi="Times New Roman" w:cs="Times New Roman"/>
          <w:kern w:val="0"/>
        </w:rPr>
        <w:t>Digital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Welfare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States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Case of </w:t>
      </w:r>
      <w:proofErr w:type="spellStart"/>
      <w:r w:rsidRPr="00DE08E6">
        <w:rPr>
          <w:rFonts w:ascii="Times New Roman" w:hAnsi="Times New Roman" w:cs="Times New Roman"/>
          <w:kern w:val="0"/>
        </w:rPr>
        <w:t>SyRI</w:t>
      </w:r>
      <w:proofErr w:type="spellEnd"/>
      <w:r w:rsidRPr="00DE08E6">
        <w:rPr>
          <w:rFonts w:ascii="Times New Roman" w:hAnsi="Times New Roman" w:cs="Times New Roman"/>
          <w:kern w:val="0"/>
        </w:rPr>
        <w:t xml:space="preserve"> in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Netherlands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Netherlands</w:t>
      </w:r>
      <w:proofErr w:type="spellEnd"/>
      <w:r w:rsidRPr="00DE08E6">
        <w:rPr>
          <w:rFonts w:ascii="Times New Roman" w:hAnsi="Times New Roman" w:cs="Times New Roman"/>
          <w:i/>
          <w:iCs/>
          <w:kern w:val="0"/>
        </w:rPr>
        <w:t xml:space="preserve"> Yearbook of International Law 2019: </w:t>
      </w:r>
      <w:proofErr w:type="spellStart"/>
      <w:r w:rsidRPr="00DE08E6">
        <w:rPr>
          <w:rFonts w:ascii="Times New Roman" w:hAnsi="Times New Roman" w:cs="Times New Roman"/>
          <w:i/>
          <w:iCs/>
          <w:kern w:val="0"/>
        </w:rPr>
        <w:t>Yearbooks</w:t>
      </w:r>
      <w:proofErr w:type="spellEnd"/>
      <w:r w:rsidRPr="00DE08E6">
        <w:rPr>
          <w:rFonts w:ascii="Times New Roman" w:hAnsi="Times New Roman" w:cs="Times New Roman"/>
          <w:i/>
          <w:iCs/>
          <w:kern w:val="0"/>
        </w:rPr>
        <w:t xml:space="preserve"> in International Law: </w:t>
      </w:r>
      <w:proofErr w:type="spellStart"/>
      <w:r w:rsidRPr="00DE08E6">
        <w:rPr>
          <w:rFonts w:ascii="Times New Roman" w:hAnsi="Times New Roman" w:cs="Times New Roman"/>
          <w:i/>
          <w:iCs/>
          <w:kern w:val="0"/>
        </w:rPr>
        <w:t>History</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Function</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and</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Future</w:t>
      </w:r>
      <w:proofErr w:type="spellEnd"/>
      <w:r w:rsidRPr="00DE08E6">
        <w:rPr>
          <w:rFonts w:ascii="Times New Roman" w:hAnsi="Times New Roman" w:cs="Times New Roman"/>
          <w:kern w:val="0"/>
        </w:rPr>
        <w:t xml:space="preserve">, ed. </w:t>
      </w:r>
      <w:proofErr w:type="spellStart"/>
      <w:r w:rsidRPr="00DE08E6">
        <w:rPr>
          <w:rFonts w:ascii="Times New Roman" w:hAnsi="Times New Roman" w:cs="Times New Roman"/>
          <w:kern w:val="0"/>
        </w:rPr>
        <w:t>Otto</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Spijkers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Wouter</w:t>
      </w:r>
      <w:proofErr w:type="spellEnd"/>
      <w:r w:rsidRPr="00DE08E6">
        <w:rPr>
          <w:rFonts w:ascii="Times New Roman" w:hAnsi="Times New Roman" w:cs="Times New Roman"/>
          <w:kern w:val="0"/>
        </w:rPr>
        <w:t xml:space="preserve"> W. Werner ve </w:t>
      </w:r>
      <w:proofErr w:type="spellStart"/>
      <w:r w:rsidRPr="00DE08E6">
        <w:rPr>
          <w:rFonts w:ascii="Times New Roman" w:hAnsi="Times New Roman" w:cs="Times New Roman"/>
          <w:kern w:val="0"/>
        </w:rPr>
        <w:t>Ramses</w:t>
      </w:r>
      <w:proofErr w:type="spellEnd"/>
      <w:r w:rsidRPr="00DE08E6">
        <w:rPr>
          <w:rFonts w:ascii="Times New Roman" w:hAnsi="Times New Roman" w:cs="Times New Roman"/>
          <w:kern w:val="0"/>
        </w:rPr>
        <w:t xml:space="preserve"> A. </w:t>
      </w:r>
      <w:proofErr w:type="spellStart"/>
      <w:r w:rsidRPr="00DE08E6">
        <w:rPr>
          <w:rFonts w:ascii="Times New Roman" w:hAnsi="Times New Roman" w:cs="Times New Roman"/>
          <w:kern w:val="0"/>
        </w:rPr>
        <w:t>Wessel</w:t>
      </w:r>
      <w:proofErr w:type="spellEnd"/>
      <w:r w:rsidRPr="00DE08E6">
        <w:rPr>
          <w:rFonts w:ascii="Times New Roman" w:hAnsi="Times New Roman" w:cs="Times New Roman"/>
          <w:kern w:val="0"/>
        </w:rPr>
        <w:t xml:space="preserve"> (Berlin: </w:t>
      </w:r>
      <w:proofErr w:type="spellStart"/>
      <w:r w:rsidRPr="00DE08E6">
        <w:rPr>
          <w:rFonts w:ascii="Times New Roman" w:hAnsi="Times New Roman" w:cs="Times New Roman"/>
          <w:kern w:val="0"/>
        </w:rPr>
        <w:t>Asser</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Press</w:t>
      </w:r>
      <w:proofErr w:type="spellEnd"/>
      <w:r w:rsidRPr="00DE08E6">
        <w:rPr>
          <w:rFonts w:ascii="Times New Roman" w:hAnsi="Times New Roman" w:cs="Times New Roman"/>
          <w:kern w:val="0"/>
        </w:rPr>
        <w:t>, 2021), 304.</w:t>
      </w:r>
    </w:p>
  </w:footnote>
  <w:footnote w:id="22">
    <w:p w14:paraId="59D5A800" w14:textId="77777777" w:rsidR="00EE4C89" w:rsidRPr="00DE08E6" w:rsidRDefault="00EE4C89"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proofErr w:type="spellStart"/>
      <w:r w:rsidRPr="00DE08E6">
        <w:rPr>
          <w:rFonts w:ascii="Times New Roman" w:hAnsi="Times New Roman" w:cs="Times New Roman"/>
        </w:rPr>
        <w:t>European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Commission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for</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Efficiency</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Justice</w:t>
      </w:r>
      <w:proofErr w:type="spellEnd"/>
      <w:r w:rsidRPr="00DE08E6">
        <w:rPr>
          <w:rFonts w:ascii="Times New Roman" w:hAnsi="Times New Roman" w:cs="Times New Roman"/>
        </w:rPr>
        <w:t xml:space="preserve"> (CEPEJ), “</w:t>
      </w:r>
      <w:proofErr w:type="spellStart"/>
      <w:r w:rsidRPr="00DE08E6">
        <w:rPr>
          <w:rFonts w:ascii="Times New Roman" w:hAnsi="Times New Roman" w:cs="Times New Roman"/>
        </w:rPr>
        <w:t>European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Ethical</w:t>
      </w:r>
      <w:proofErr w:type="spellEnd"/>
      <w:r w:rsidRPr="00DE08E6">
        <w:rPr>
          <w:rFonts w:ascii="Times New Roman" w:hAnsi="Times New Roman" w:cs="Times New Roman"/>
        </w:rPr>
        <w:t xml:space="preserve"> Charter on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Use</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Artificial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Intelligence</w:t>
      </w:r>
      <w:proofErr w:type="spellEnd"/>
      <w:r w:rsidRPr="00DE08E6">
        <w:rPr>
          <w:rFonts w:ascii="Times New Roman" w:hAnsi="Times New Roman" w:cs="Times New Roman"/>
        </w:rPr>
        <w:t xml:space="preserve"> in </w:t>
      </w:r>
      <w:proofErr w:type="spellStart"/>
      <w:r w:rsidRPr="00DE08E6">
        <w:rPr>
          <w:rFonts w:ascii="Times New Roman" w:hAnsi="Times New Roman" w:cs="Times New Roman"/>
        </w:rPr>
        <w:t>Judicial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Systems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Their</w:t>
      </w:r>
      <w:proofErr w:type="spellEnd"/>
      <w:r w:rsidRPr="00DE08E6">
        <w:rPr>
          <w:rFonts w:ascii="Times New Roman" w:hAnsi="Times New Roman" w:cs="Times New Roman"/>
        </w:rPr>
        <w:t xml:space="preserve"> Environment”, 11; </w:t>
      </w:r>
      <w:proofErr w:type="spellStart"/>
      <w:r w:rsidRPr="00DE08E6">
        <w:rPr>
          <w:rFonts w:ascii="Times New Roman" w:hAnsi="Times New Roman" w:cs="Times New Roman"/>
        </w:rPr>
        <w:t>Committee</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Experts</w:t>
      </w:r>
      <w:proofErr w:type="spellEnd"/>
      <w:r w:rsidRPr="00DE08E6">
        <w:rPr>
          <w:rFonts w:ascii="Times New Roman" w:hAnsi="Times New Roman" w:cs="Times New Roman"/>
        </w:rPr>
        <w:t xml:space="preserve"> on Internet </w:t>
      </w:r>
      <w:proofErr w:type="spellStart"/>
      <w:r w:rsidRPr="00DE08E6">
        <w:rPr>
          <w:rFonts w:ascii="Times New Roman" w:hAnsi="Times New Roman" w:cs="Times New Roman"/>
        </w:rPr>
        <w:t>Intermediaries</w:t>
      </w:r>
      <w:proofErr w:type="spellEnd"/>
      <w:r w:rsidRPr="00DE08E6">
        <w:rPr>
          <w:rFonts w:ascii="Times New Roman" w:hAnsi="Times New Roman" w:cs="Times New Roman"/>
        </w:rPr>
        <w:t xml:space="preserve"> (MSI-NET), “</w:t>
      </w:r>
      <w:proofErr w:type="spellStart"/>
      <w:r w:rsidRPr="00DE08E6">
        <w:rPr>
          <w:rFonts w:ascii="Times New Roman" w:hAnsi="Times New Roman" w:cs="Times New Roman"/>
        </w:rPr>
        <w:t>Algorithms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Human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Study</w:t>
      </w:r>
      <w:proofErr w:type="spellEnd"/>
      <w:r w:rsidRPr="00DE08E6">
        <w:rPr>
          <w:rFonts w:ascii="Times New Roman" w:hAnsi="Times New Roman" w:cs="Times New Roman"/>
        </w:rPr>
        <w:t xml:space="preserve"> on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human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dimensions</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automated</w:t>
      </w:r>
      <w:proofErr w:type="spellEnd"/>
      <w:r w:rsidRPr="00DE08E6">
        <w:rPr>
          <w:rFonts w:ascii="Times New Roman" w:hAnsi="Times New Roman" w:cs="Times New Roman"/>
        </w:rPr>
        <w:t xml:space="preserve"> </w:t>
      </w:r>
      <w:proofErr w:type="gramStart"/>
      <w:r w:rsidRPr="00DE08E6">
        <w:rPr>
          <w:rFonts w:ascii="Times New Roman" w:hAnsi="Times New Roman" w:cs="Times New Roman"/>
        </w:rPr>
        <w:t>data</w:t>
      </w:r>
      <w:proofErr w:type="gramEnd"/>
      <w:r w:rsidRPr="00DE08E6">
        <w:rPr>
          <w:rFonts w:ascii="Times New Roman" w:hAnsi="Times New Roman" w:cs="Times New Roman"/>
        </w:rPr>
        <w:t xml:space="preserve"> </w:t>
      </w:r>
      <w:proofErr w:type="spellStart"/>
      <w:r w:rsidRPr="00DE08E6">
        <w:rPr>
          <w:rFonts w:ascii="Times New Roman" w:hAnsi="Times New Roman" w:cs="Times New Roman"/>
        </w:rPr>
        <w:t>processing</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techniques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possible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regulatory</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implications</w:t>
      </w:r>
      <w:proofErr w:type="spellEnd"/>
      <w:r w:rsidRPr="00DE08E6">
        <w:rPr>
          <w:rFonts w:ascii="Times New Roman" w:hAnsi="Times New Roman" w:cs="Times New Roman"/>
        </w:rPr>
        <w:t>”, 45.</w:t>
      </w:r>
    </w:p>
  </w:footnote>
  <w:footnote w:id="23">
    <w:p w14:paraId="749AE7C1" w14:textId="3424353F" w:rsidR="00EE4C89" w:rsidRPr="00DE08E6" w:rsidRDefault="00EE4C89"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w:t>
      </w:r>
      <w:proofErr w:type="spellStart"/>
      <w:r w:rsidRPr="00DE08E6">
        <w:rPr>
          <w:rFonts w:ascii="Times New Roman" w:hAnsi="Times New Roman" w:cs="Times New Roman"/>
          <w:kern w:val="0"/>
        </w:rPr>
        <w:t>Regulation</w:t>
      </w:r>
      <w:proofErr w:type="spellEnd"/>
      <w:r w:rsidRPr="00DE08E6">
        <w:rPr>
          <w:rFonts w:ascii="Times New Roman" w:hAnsi="Times New Roman" w:cs="Times New Roman"/>
          <w:kern w:val="0"/>
        </w:rPr>
        <w:t xml:space="preserve"> (EU) 2024/1689 of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European</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Parliament</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and</w:t>
      </w:r>
      <w:proofErr w:type="spellEnd"/>
      <w:r w:rsidRPr="00DE08E6">
        <w:rPr>
          <w:rFonts w:ascii="Times New Roman" w:hAnsi="Times New Roman" w:cs="Times New Roman"/>
          <w:kern w:val="0"/>
        </w:rPr>
        <w:t xml:space="preserve"> of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Council</w:t>
      </w:r>
      <w:proofErr w:type="spellEnd"/>
      <w:r w:rsidRPr="00DE08E6">
        <w:rPr>
          <w:rFonts w:ascii="Times New Roman" w:hAnsi="Times New Roman" w:cs="Times New Roman"/>
          <w:kern w:val="0"/>
        </w:rPr>
        <w:t xml:space="preserve"> of 13 </w:t>
      </w:r>
      <w:proofErr w:type="spellStart"/>
      <w:r w:rsidRPr="00DE08E6">
        <w:rPr>
          <w:rFonts w:ascii="Times New Roman" w:hAnsi="Times New Roman" w:cs="Times New Roman"/>
          <w:kern w:val="0"/>
        </w:rPr>
        <w:t>June</w:t>
      </w:r>
      <w:proofErr w:type="spellEnd"/>
      <w:r w:rsidRPr="00DE08E6">
        <w:rPr>
          <w:rFonts w:ascii="Times New Roman" w:hAnsi="Times New Roman" w:cs="Times New Roman"/>
          <w:kern w:val="0"/>
        </w:rPr>
        <w:t xml:space="preserve"> 2024 </w:t>
      </w:r>
      <w:proofErr w:type="spellStart"/>
      <w:r w:rsidRPr="00DE08E6">
        <w:rPr>
          <w:rFonts w:ascii="Times New Roman" w:hAnsi="Times New Roman" w:cs="Times New Roman"/>
          <w:kern w:val="0"/>
        </w:rPr>
        <w:t>laying</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down</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harmonised</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rules</w:t>
      </w:r>
      <w:proofErr w:type="spellEnd"/>
      <w:r w:rsidRPr="00DE08E6">
        <w:rPr>
          <w:rFonts w:ascii="Times New Roman" w:hAnsi="Times New Roman" w:cs="Times New Roman"/>
          <w:kern w:val="0"/>
        </w:rPr>
        <w:t xml:space="preserve"> on </w:t>
      </w:r>
      <w:proofErr w:type="spellStart"/>
      <w:r w:rsidRPr="00DE08E6">
        <w:rPr>
          <w:rFonts w:ascii="Times New Roman" w:hAnsi="Times New Roman" w:cs="Times New Roman"/>
          <w:kern w:val="0"/>
        </w:rPr>
        <w:t>artificial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intelligence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Artificial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Intelligence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Act</w:t>
      </w:r>
      <w:proofErr w:type="spellEnd"/>
      <w:r w:rsidRPr="00DE08E6">
        <w:rPr>
          <w:rFonts w:ascii="Times New Roman" w:hAnsi="Times New Roman" w:cs="Times New Roman"/>
          <w:kern w:val="0"/>
        </w:rPr>
        <w:t xml:space="preserve">)”, 2024/1689 </w:t>
      </w:r>
      <w:proofErr w:type="spellStart"/>
      <w:r w:rsidRPr="00DE08E6">
        <w:rPr>
          <w:rFonts w:ascii="Times New Roman" w:hAnsi="Times New Roman" w:cs="Times New Roman"/>
          <w:kern w:val="0"/>
        </w:rPr>
        <w:t>Regulation</w:t>
      </w:r>
      <w:proofErr w:type="spellEnd"/>
      <w:r w:rsidRPr="00DE08E6">
        <w:rPr>
          <w:rFonts w:ascii="Times New Roman" w:hAnsi="Times New Roman" w:cs="Times New Roman"/>
          <w:kern w:val="0"/>
        </w:rPr>
        <w:t xml:space="preserve"> (EU) 2024/1689 § </w:t>
      </w:r>
      <w:proofErr w:type="spellStart"/>
      <w:r w:rsidRPr="00DE08E6">
        <w:rPr>
          <w:rFonts w:ascii="Times New Roman" w:hAnsi="Times New Roman" w:cs="Times New Roman"/>
          <w:kern w:val="0"/>
        </w:rPr>
        <w:t>Official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Journal</w:t>
      </w:r>
      <w:proofErr w:type="spellEnd"/>
      <w:r w:rsidRPr="00DE08E6">
        <w:rPr>
          <w:rFonts w:ascii="Times New Roman" w:hAnsi="Times New Roman" w:cs="Times New Roman"/>
          <w:kern w:val="0"/>
        </w:rPr>
        <w:t xml:space="preserve"> of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European</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Union</w:t>
      </w:r>
      <w:proofErr w:type="spellEnd"/>
      <w:r w:rsidRPr="00DE08E6">
        <w:rPr>
          <w:rFonts w:ascii="Times New Roman" w:hAnsi="Times New Roman" w:cs="Times New Roman"/>
          <w:kern w:val="0"/>
        </w:rPr>
        <w:t xml:space="preserve"> (2024), </w:t>
      </w:r>
      <w:proofErr w:type="spellStart"/>
      <w:r w:rsidRPr="00DE08E6">
        <w:rPr>
          <w:rFonts w:ascii="Times New Roman" w:hAnsi="Times New Roman" w:cs="Times New Roman"/>
          <w:kern w:val="0"/>
        </w:rPr>
        <w:t>md.</w:t>
      </w:r>
      <w:proofErr w:type="spellEnd"/>
      <w:r w:rsidRPr="00DE08E6">
        <w:rPr>
          <w:rFonts w:ascii="Times New Roman" w:hAnsi="Times New Roman" w:cs="Times New Roman"/>
          <w:kern w:val="0"/>
        </w:rPr>
        <w:t xml:space="preserve"> 11,12,13, https://eur-lex.europa.eu/legal-content/EN/TXT/PDF/?uri=OJ:L_202401689.</w:t>
      </w:r>
    </w:p>
  </w:footnote>
  <w:footnote w:id="24">
    <w:p w14:paraId="6F92645A" w14:textId="5203C240" w:rsidR="0046536E" w:rsidRPr="00DE08E6" w:rsidRDefault="0046536E"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Andreas Matthias,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Responsibility</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Gap</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Ascribing</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Responsibility</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for</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the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Actions</w:t>
      </w:r>
      <w:proofErr w:type="spellEnd"/>
      <w:r w:rsidRPr="00DE08E6">
        <w:rPr>
          <w:rFonts w:ascii="Times New Roman" w:hAnsi="Times New Roman" w:cs="Times New Roman"/>
          <w:kern w:val="0"/>
        </w:rPr>
        <w:t xml:space="preserve"> of Learning </w:t>
      </w:r>
      <w:proofErr w:type="spellStart"/>
      <w:r w:rsidRPr="00DE08E6">
        <w:rPr>
          <w:rFonts w:ascii="Times New Roman" w:hAnsi="Times New Roman" w:cs="Times New Roman"/>
          <w:kern w:val="0"/>
        </w:rPr>
        <w:t>Automata</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Ethics</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and</w:t>
      </w:r>
      <w:proofErr w:type="spellEnd"/>
      <w:r w:rsidRPr="00DE08E6">
        <w:rPr>
          <w:rFonts w:ascii="Times New Roman" w:hAnsi="Times New Roman" w:cs="Times New Roman"/>
          <w:i/>
          <w:iCs/>
          <w:kern w:val="0"/>
        </w:rPr>
        <w:t xml:space="preserve"> Information </w:t>
      </w:r>
      <w:proofErr w:type="spellStart"/>
      <w:r w:rsidRPr="00DE08E6">
        <w:rPr>
          <w:rFonts w:ascii="Times New Roman" w:hAnsi="Times New Roman" w:cs="Times New Roman"/>
          <w:i/>
          <w:iCs/>
          <w:kern w:val="0"/>
        </w:rPr>
        <w:t>Technology</w:t>
      </w:r>
      <w:proofErr w:type="spellEnd"/>
      <w:r w:rsidRPr="00DE08E6">
        <w:rPr>
          <w:rFonts w:ascii="Times New Roman" w:hAnsi="Times New Roman" w:cs="Times New Roman"/>
          <w:kern w:val="0"/>
        </w:rPr>
        <w:t xml:space="preserve"> 6, </w:t>
      </w:r>
      <w:proofErr w:type="spellStart"/>
      <w:r w:rsidRPr="00DE08E6">
        <w:rPr>
          <w:rFonts w:ascii="Times New Roman" w:hAnsi="Times New Roman" w:cs="Times New Roman"/>
          <w:kern w:val="0"/>
        </w:rPr>
        <w:t>sy</w:t>
      </w:r>
      <w:proofErr w:type="spellEnd"/>
      <w:r w:rsidRPr="00DE08E6">
        <w:rPr>
          <w:rFonts w:ascii="Times New Roman" w:hAnsi="Times New Roman" w:cs="Times New Roman"/>
          <w:kern w:val="0"/>
        </w:rPr>
        <w:t>. 3 (2004): 181-82, https://doi.org/10.1007/s10676-004-3422-1.</w:t>
      </w:r>
    </w:p>
  </w:footnote>
  <w:footnote w:id="25">
    <w:p w14:paraId="1367F7AC" w14:textId="01D259AD" w:rsidR="00616BE3" w:rsidRPr="00DE08E6" w:rsidRDefault="00616BE3"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 xml:space="preserve">Karen </w:t>
      </w:r>
      <w:proofErr w:type="spellStart"/>
      <w:r w:rsidRPr="00DE08E6">
        <w:rPr>
          <w:rFonts w:ascii="Times New Roman" w:hAnsi="Times New Roman" w:cs="Times New Roman"/>
          <w:kern w:val="0"/>
        </w:rPr>
        <w:t>Yeung</w:t>
      </w:r>
      <w:proofErr w:type="spellEnd"/>
      <w:r w:rsidRPr="00DE08E6">
        <w:rPr>
          <w:rFonts w:ascii="Times New Roman" w:hAnsi="Times New Roman" w:cs="Times New Roman"/>
          <w:kern w:val="0"/>
        </w:rPr>
        <w:t>, “</w:t>
      </w:r>
      <w:proofErr w:type="spellStart"/>
      <w:r w:rsidRPr="00DE08E6">
        <w:rPr>
          <w:rFonts w:ascii="Times New Roman" w:hAnsi="Times New Roman" w:cs="Times New Roman"/>
          <w:kern w:val="0"/>
        </w:rPr>
        <w:t>Algorithmic</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regulation</w:t>
      </w:r>
      <w:proofErr w:type="spellEnd"/>
      <w:r w:rsidRPr="00DE08E6">
        <w:rPr>
          <w:rFonts w:ascii="Times New Roman" w:hAnsi="Times New Roman" w:cs="Times New Roman"/>
          <w:kern w:val="0"/>
        </w:rPr>
        <w:t xml:space="preserve">: A </w:t>
      </w:r>
      <w:proofErr w:type="spellStart"/>
      <w:r w:rsidRPr="00DE08E6">
        <w:rPr>
          <w:rFonts w:ascii="Times New Roman" w:hAnsi="Times New Roman" w:cs="Times New Roman"/>
          <w:kern w:val="0"/>
        </w:rPr>
        <w:t>critical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interrogation</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Regulation</w:t>
      </w:r>
      <w:proofErr w:type="spellEnd"/>
      <w:r w:rsidRPr="00DE08E6">
        <w:rPr>
          <w:rFonts w:ascii="Times New Roman" w:hAnsi="Times New Roman" w:cs="Times New Roman"/>
          <w:i/>
          <w:iCs/>
          <w:kern w:val="0"/>
        </w:rPr>
        <w:t xml:space="preserve"> &amp; </w:t>
      </w:r>
      <w:proofErr w:type="spellStart"/>
      <w:r w:rsidRPr="00DE08E6">
        <w:rPr>
          <w:rFonts w:ascii="Times New Roman" w:hAnsi="Times New Roman" w:cs="Times New Roman"/>
          <w:i/>
          <w:iCs/>
          <w:kern w:val="0"/>
        </w:rPr>
        <w:t>Governance</w:t>
      </w:r>
      <w:proofErr w:type="spellEnd"/>
      <w:r w:rsidRPr="00DE08E6">
        <w:rPr>
          <w:rFonts w:ascii="Times New Roman" w:hAnsi="Times New Roman" w:cs="Times New Roman"/>
          <w:kern w:val="0"/>
        </w:rPr>
        <w:t xml:space="preserve"> 12, </w:t>
      </w:r>
      <w:proofErr w:type="spellStart"/>
      <w:r w:rsidRPr="00DE08E6">
        <w:rPr>
          <w:rFonts w:ascii="Times New Roman" w:hAnsi="Times New Roman" w:cs="Times New Roman"/>
          <w:kern w:val="0"/>
        </w:rPr>
        <w:t>sy</w:t>
      </w:r>
      <w:proofErr w:type="spellEnd"/>
      <w:r w:rsidRPr="00DE08E6">
        <w:rPr>
          <w:rFonts w:ascii="Times New Roman" w:hAnsi="Times New Roman" w:cs="Times New Roman"/>
          <w:kern w:val="0"/>
        </w:rPr>
        <w:t xml:space="preserve">. 4 (2018): 505-9, https://doi.org/10.1111/rego.12158; </w:t>
      </w:r>
      <w:proofErr w:type="spellStart"/>
      <w:r w:rsidRPr="00DE08E6">
        <w:rPr>
          <w:rFonts w:ascii="Times New Roman" w:hAnsi="Times New Roman" w:cs="Times New Roman"/>
          <w:kern w:val="0"/>
        </w:rPr>
        <w:t>Pasquale</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The</w:t>
      </w:r>
      <w:proofErr w:type="spellEnd"/>
      <w:r w:rsidRPr="00DE08E6">
        <w:rPr>
          <w:rFonts w:ascii="Times New Roman" w:hAnsi="Times New Roman" w:cs="Times New Roman"/>
          <w:i/>
          <w:iCs/>
          <w:kern w:val="0"/>
        </w:rPr>
        <w:t xml:space="preserve"> Black Box </w:t>
      </w:r>
      <w:proofErr w:type="spellStart"/>
      <w:r w:rsidRPr="00DE08E6">
        <w:rPr>
          <w:rFonts w:ascii="Times New Roman" w:hAnsi="Times New Roman" w:cs="Times New Roman"/>
          <w:i/>
          <w:iCs/>
          <w:kern w:val="0"/>
        </w:rPr>
        <w:t>Society</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The</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Secret</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Algorithms</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that</w:t>
      </w:r>
      <w:proofErr w:type="spellEnd"/>
      <w:r w:rsidRPr="00DE08E6">
        <w:rPr>
          <w:rFonts w:ascii="Times New Roman" w:hAnsi="Times New Roman" w:cs="Times New Roman"/>
          <w:i/>
          <w:iCs/>
          <w:kern w:val="0"/>
        </w:rPr>
        <w:t xml:space="preserve"> Control Money </w:t>
      </w:r>
      <w:proofErr w:type="spellStart"/>
      <w:r w:rsidRPr="00DE08E6">
        <w:rPr>
          <w:rFonts w:ascii="Times New Roman" w:hAnsi="Times New Roman" w:cs="Times New Roman"/>
          <w:i/>
          <w:iCs/>
          <w:kern w:val="0"/>
        </w:rPr>
        <w:t>and</w:t>
      </w:r>
      <w:proofErr w:type="spellEnd"/>
      <w:r w:rsidRPr="00DE08E6">
        <w:rPr>
          <w:rFonts w:ascii="Times New Roman" w:hAnsi="Times New Roman" w:cs="Times New Roman"/>
          <w:i/>
          <w:iCs/>
          <w:kern w:val="0"/>
        </w:rPr>
        <w:t xml:space="preserve"> Information</w:t>
      </w:r>
      <w:r w:rsidRPr="00DE08E6">
        <w:rPr>
          <w:rFonts w:ascii="Times New Roman" w:hAnsi="Times New Roman" w:cs="Times New Roman"/>
          <w:kern w:val="0"/>
        </w:rPr>
        <w:t xml:space="preserve">, 139-41; </w:t>
      </w:r>
      <w:proofErr w:type="spellStart"/>
      <w:r w:rsidRPr="00DE08E6">
        <w:rPr>
          <w:rFonts w:ascii="Times New Roman" w:hAnsi="Times New Roman" w:cs="Times New Roman"/>
          <w:kern w:val="0"/>
        </w:rPr>
        <w:t>Luciano</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Floridi</w:t>
      </w:r>
      <w:proofErr w:type="spellEnd"/>
      <w:r w:rsidRPr="00DE08E6">
        <w:rPr>
          <w:rFonts w:ascii="Times New Roman" w:hAnsi="Times New Roman" w:cs="Times New Roman"/>
          <w:kern w:val="0"/>
        </w:rPr>
        <w:t xml:space="preserve"> vd., “AI4People-An </w:t>
      </w:r>
      <w:proofErr w:type="spellStart"/>
      <w:r w:rsidRPr="00DE08E6">
        <w:rPr>
          <w:rFonts w:ascii="Times New Roman" w:hAnsi="Times New Roman" w:cs="Times New Roman"/>
          <w:kern w:val="0"/>
        </w:rPr>
        <w:t>Ethical</w:t>
      </w:r>
      <w:proofErr w:type="spellEnd"/>
      <w:r w:rsidRPr="00DE08E6">
        <w:rPr>
          <w:rFonts w:ascii="Times New Roman" w:hAnsi="Times New Roman" w:cs="Times New Roman"/>
          <w:kern w:val="0"/>
        </w:rPr>
        <w:t xml:space="preserve"> Framework </w:t>
      </w:r>
      <w:proofErr w:type="spellStart"/>
      <w:r w:rsidRPr="00DE08E6">
        <w:rPr>
          <w:rFonts w:ascii="Times New Roman" w:hAnsi="Times New Roman" w:cs="Times New Roman"/>
          <w:kern w:val="0"/>
        </w:rPr>
        <w:t>for</w:t>
      </w:r>
      <w:proofErr w:type="spellEnd"/>
      <w:r w:rsidRPr="00DE08E6">
        <w:rPr>
          <w:rFonts w:ascii="Times New Roman" w:hAnsi="Times New Roman" w:cs="Times New Roman"/>
          <w:kern w:val="0"/>
        </w:rPr>
        <w:t xml:space="preserve"> a </w:t>
      </w:r>
      <w:proofErr w:type="spellStart"/>
      <w:r w:rsidRPr="00DE08E6">
        <w:rPr>
          <w:rFonts w:ascii="Times New Roman" w:hAnsi="Times New Roman" w:cs="Times New Roman"/>
          <w:kern w:val="0"/>
        </w:rPr>
        <w:t>Good</w:t>
      </w:r>
      <w:proofErr w:type="spellEnd"/>
      <w:r w:rsidRPr="00DE08E6">
        <w:rPr>
          <w:rFonts w:ascii="Times New Roman" w:hAnsi="Times New Roman" w:cs="Times New Roman"/>
          <w:kern w:val="0"/>
        </w:rPr>
        <w:t xml:space="preserve"> AI </w:t>
      </w:r>
      <w:proofErr w:type="spellStart"/>
      <w:r w:rsidRPr="00DE08E6">
        <w:rPr>
          <w:rFonts w:ascii="Times New Roman" w:hAnsi="Times New Roman" w:cs="Times New Roman"/>
          <w:kern w:val="0"/>
        </w:rPr>
        <w:t>Society</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Opportunities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Risks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Principles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and</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Recommendations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i/>
          <w:iCs/>
          <w:kern w:val="0"/>
        </w:rPr>
        <w:t>Minds</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and</w:t>
      </w:r>
      <w:proofErr w:type="spellEnd"/>
      <w:r w:rsidRPr="00DE08E6">
        <w:rPr>
          <w:rFonts w:ascii="Times New Roman" w:hAnsi="Times New Roman" w:cs="Times New Roman"/>
          <w:i/>
          <w:iCs/>
          <w:kern w:val="0"/>
        </w:rPr>
        <w:t xml:space="preserve"> </w:t>
      </w:r>
      <w:proofErr w:type="spellStart"/>
      <w:r w:rsidRPr="00DE08E6">
        <w:rPr>
          <w:rFonts w:ascii="Times New Roman" w:hAnsi="Times New Roman" w:cs="Times New Roman"/>
          <w:i/>
          <w:iCs/>
          <w:kern w:val="0"/>
        </w:rPr>
        <w:t>Machines</w:t>
      </w:r>
      <w:proofErr w:type="spellEnd"/>
      <w:r w:rsidRPr="00DE08E6">
        <w:rPr>
          <w:rFonts w:ascii="Times New Roman" w:hAnsi="Times New Roman" w:cs="Times New Roman"/>
          <w:kern w:val="0"/>
        </w:rPr>
        <w:t xml:space="preserve"> 28, </w:t>
      </w:r>
      <w:proofErr w:type="spellStart"/>
      <w:r w:rsidRPr="00DE08E6">
        <w:rPr>
          <w:rFonts w:ascii="Times New Roman" w:hAnsi="Times New Roman" w:cs="Times New Roman"/>
          <w:kern w:val="0"/>
        </w:rPr>
        <w:t>sy</w:t>
      </w:r>
      <w:proofErr w:type="spellEnd"/>
      <w:r w:rsidRPr="00DE08E6">
        <w:rPr>
          <w:rFonts w:ascii="Times New Roman" w:hAnsi="Times New Roman" w:cs="Times New Roman"/>
          <w:kern w:val="0"/>
        </w:rPr>
        <w:t>. 4 (2018): 697-700, https://doi.org/10.1007/s11023-018-9482-5.</w:t>
      </w:r>
    </w:p>
  </w:footnote>
  <w:footnote w:id="26">
    <w:p w14:paraId="57B2370A" w14:textId="42413BC7" w:rsidR="00447334" w:rsidRPr="00DE08E6" w:rsidRDefault="00447334"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Yapay zekâ destekli sistemlerin ceza yargılamasına görünmez müdahalesini açıklamak üzere geliştirilmiş olan Hâkim Arka Kapı Trojan (</w:t>
      </w:r>
      <w:proofErr w:type="spellStart"/>
      <w:r w:rsidRPr="007D4FB9">
        <w:rPr>
          <w:rFonts w:ascii="Times New Roman" w:hAnsi="Times New Roman" w:cs="Times New Roman"/>
          <w:i/>
          <w:iCs/>
          <w:kern w:val="0"/>
        </w:rPr>
        <w:t>Judge</w:t>
      </w:r>
      <w:proofErr w:type="spellEnd"/>
      <w:r w:rsidRPr="007D4FB9">
        <w:rPr>
          <w:rFonts w:ascii="Times New Roman" w:hAnsi="Times New Roman" w:cs="Times New Roman"/>
          <w:i/>
          <w:iCs/>
          <w:kern w:val="0"/>
        </w:rPr>
        <w:t xml:space="preserve"> </w:t>
      </w:r>
      <w:proofErr w:type="spellStart"/>
      <w:r w:rsidRPr="007D4FB9">
        <w:rPr>
          <w:rFonts w:ascii="Times New Roman" w:hAnsi="Times New Roman" w:cs="Times New Roman"/>
          <w:i/>
          <w:iCs/>
          <w:kern w:val="0"/>
        </w:rPr>
        <w:t>Backdoor</w:t>
      </w:r>
      <w:proofErr w:type="spellEnd"/>
      <w:r w:rsidRPr="007D4FB9">
        <w:rPr>
          <w:rFonts w:ascii="Times New Roman" w:hAnsi="Times New Roman" w:cs="Times New Roman"/>
          <w:i/>
          <w:iCs/>
          <w:kern w:val="0"/>
        </w:rPr>
        <w:t xml:space="preserve"> Trojan</w:t>
      </w:r>
      <w:r w:rsidRPr="00DE08E6">
        <w:rPr>
          <w:rFonts w:ascii="Times New Roman" w:hAnsi="Times New Roman" w:cs="Times New Roman"/>
          <w:kern w:val="0"/>
        </w:rPr>
        <w:t xml:space="preserve">) analizi için bkz. Nurhayat Bekir, </w:t>
      </w:r>
      <w:r w:rsidRPr="00DE08E6">
        <w:rPr>
          <w:rFonts w:ascii="Times New Roman" w:hAnsi="Times New Roman" w:cs="Times New Roman"/>
          <w:i/>
          <w:iCs/>
          <w:kern w:val="0"/>
        </w:rPr>
        <w:t>Toplumsal Kontrolün Dönüşümü Yapay Zekâ Uygulamaları ve Ceza Yargılaması</w:t>
      </w:r>
      <w:r w:rsidRPr="00DE08E6">
        <w:rPr>
          <w:rFonts w:ascii="Times New Roman" w:hAnsi="Times New Roman" w:cs="Times New Roman"/>
          <w:kern w:val="0"/>
        </w:rPr>
        <w:t xml:space="preserve">, 1. </w:t>
      </w:r>
      <w:proofErr w:type="spellStart"/>
      <w:r w:rsidRPr="00DE08E6">
        <w:rPr>
          <w:rFonts w:ascii="Times New Roman" w:hAnsi="Times New Roman" w:cs="Times New Roman"/>
          <w:kern w:val="0"/>
        </w:rPr>
        <w:t>bs</w:t>
      </w:r>
      <w:proofErr w:type="spellEnd"/>
      <w:r w:rsidRPr="00DE08E6">
        <w:rPr>
          <w:rFonts w:ascii="Times New Roman" w:hAnsi="Times New Roman" w:cs="Times New Roman"/>
          <w:kern w:val="0"/>
        </w:rPr>
        <w:t xml:space="preserve"> (İstanbul: On İki Levha Yayıncılık, 2026), 349 vd.</w:t>
      </w:r>
    </w:p>
  </w:footnote>
  <w:footnote w:id="27">
    <w:p w14:paraId="6AE3ACA0" w14:textId="0F668277" w:rsidR="00616BE3" w:rsidRPr="00DE08E6" w:rsidRDefault="00616BE3"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proofErr w:type="spellStart"/>
      <w:r w:rsidR="00556601" w:rsidRPr="00DE08E6">
        <w:rPr>
          <w:rFonts w:ascii="Times New Roman" w:hAnsi="Times New Roman" w:cs="Times New Roman"/>
          <w:kern w:val="0"/>
        </w:rPr>
        <w:t>European</w:t>
      </w:r>
      <w:proofErr w:type="spellEnd"/>
      <w:r w:rsidR="00556601" w:rsidRPr="00DE08E6">
        <w:rPr>
          <w:rFonts w:ascii="Times New Roman" w:hAnsi="Times New Roman" w:cs="Times New Roman"/>
          <w:kern w:val="0"/>
        </w:rPr>
        <w:t xml:space="preserve"> </w:t>
      </w:r>
      <w:proofErr w:type="spellStart"/>
      <w:r w:rsidR="00556601" w:rsidRPr="00DE08E6">
        <w:rPr>
          <w:rFonts w:ascii="Times New Roman" w:hAnsi="Times New Roman" w:cs="Times New Roman"/>
          <w:kern w:val="0"/>
        </w:rPr>
        <w:t>Commission</w:t>
      </w:r>
      <w:proofErr w:type="spellEnd"/>
      <w:r w:rsidR="00556601" w:rsidRPr="00DE08E6">
        <w:rPr>
          <w:rFonts w:ascii="Times New Roman" w:hAnsi="Times New Roman" w:cs="Times New Roman"/>
          <w:kern w:val="0"/>
        </w:rPr>
        <w:t xml:space="preserve"> </w:t>
      </w:r>
      <w:proofErr w:type="spellStart"/>
      <w:r w:rsidR="00556601" w:rsidRPr="00DE08E6">
        <w:rPr>
          <w:rFonts w:ascii="Times New Roman" w:hAnsi="Times New Roman" w:cs="Times New Roman"/>
          <w:kern w:val="0"/>
        </w:rPr>
        <w:t>for</w:t>
      </w:r>
      <w:proofErr w:type="spellEnd"/>
      <w:r w:rsidR="00556601" w:rsidRPr="00DE08E6">
        <w:rPr>
          <w:rFonts w:ascii="Times New Roman" w:hAnsi="Times New Roman" w:cs="Times New Roman"/>
          <w:kern w:val="0"/>
        </w:rPr>
        <w:t xml:space="preserve"> </w:t>
      </w:r>
      <w:proofErr w:type="spellStart"/>
      <w:r w:rsidR="00556601" w:rsidRPr="00DE08E6">
        <w:rPr>
          <w:rFonts w:ascii="Times New Roman" w:hAnsi="Times New Roman" w:cs="Times New Roman"/>
          <w:kern w:val="0"/>
        </w:rPr>
        <w:t>the</w:t>
      </w:r>
      <w:proofErr w:type="spellEnd"/>
      <w:r w:rsidR="00556601" w:rsidRPr="00DE08E6">
        <w:rPr>
          <w:rFonts w:ascii="Times New Roman" w:hAnsi="Times New Roman" w:cs="Times New Roman"/>
          <w:kern w:val="0"/>
        </w:rPr>
        <w:t xml:space="preserve"> </w:t>
      </w:r>
      <w:proofErr w:type="spellStart"/>
      <w:r w:rsidR="00556601" w:rsidRPr="00DE08E6">
        <w:rPr>
          <w:rFonts w:ascii="Times New Roman" w:hAnsi="Times New Roman" w:cs="Times New Roman"/>
          <w:kern w:val="0"/>
        </w:rPr>
        <w:t>Efficiency</w:t>
      </w:r>
      <w:proofErr w:type="spellEnd"/>
      <w:r w:rsidR="00556601" w:rsidRPr="00DE08E6">
        <w:rPr>
          <w:rFonts w:ascii="Times New Roman" w:hAnsi="Times New Roman" w:cs="Times New Roman"/>
          <w:kern w:val="0"/>
        </w:rPr>
        <w:t xml:space="preserve"> of </w:t>
      </w:r>
      <w:proofErr w:type="spellStart"/>
      <w:r w:rsidR="00556601" w:rsidRPr="00DE08E6">
        <w:rPr>
          <w:rFonts w:ascii="Times New Roman" w:hAnsi="Times New Roman" w:cs="Times New Roman"/>
          <w:kern w:val="0"/>
        </w:rPr>
        <w:t>Justice</w:t>
      </w:r>
      <w:proofErr w:type="spellEnd"/>
      <w:r w:rsidR="00556601" w:rsidRPr="00DE08E6">
        <w:rPr>
          <w:rFonts w:ascii="Times New Roman" w:hAnsi="Times New Roman" w:cs="Times New Roman"/>
          <w:kern w:val="0"/>
        </w:rPr>
        <w:t xml:space="preserve"> (CEPEJ), “</w:t>
      </w:r>
      <w:proofErr w:type="spellStart"/>
      <w:r w:rsidR="00556601" w:rsidRPr="00DE08E6">
        <w:rPr>
          <w:rFonts w:ascii="Times New Roman" w:hAnsi="Times New Roman" w:cs="Times New Roman"/>
          <w:kern w:val="0"/>
        </w:rPr>
        <w:t>European</w:t>
      </w:r>
      <w:proofErr w:type="spellEnd"/>
      <w:r w:rsidR="00556601" w:rsidRPr="00DE08E6">
        <w:rPr>
          <w:rFonts w:ascii="Times New Roman" w:hAnsi="Times New Roman" w:cs="Times New Roman"/>
          <w:kern w:val="0"/>
        </w:rPr>
        <w:t xml:space="preserve"> </w:t>
      </w:r>
      <w:proofErr w:type="spellStart"/>
      <w:r w:rsidR="00556601" w:rsidRPr="00DE08E6">
        <w:rPr>
          <w:rFonts w:ascii="Times New Roman" w:hAnsi="Times New Roman" w:cs="Times New Roman"/>
          <w:kern w:val="0"/>
        </w:rPr>
        <w:t>Ethical</w:t>
      </w:r>
      <w:proofErr w:type="spellEnd"/>
      <w:r w:rsidR="00556601" w:rsidRPr="00DE08E6">
        <w:rPr>
          <w:rFonts w:ascii="Times New Roman" w:hAnsi="Times New Roman" w:cs="Times New Roman"/>
          <w:kern w:val="0"/>
        </w:rPr>
        <w:t xml:space="preserve"> Charter on </w:t>
      </w:r>
      <w:proofErr w:type="spellStart"/>
      <w:r w:rsidR="00556601" w:rsidRPr="00DE08E6">
        <w:rPr>
          <w:rFonts w:ascii="Times New Roman" w:hAnsi="Times New Roman" w:cs="Times New Roman"/>
          <w:kern w:val="0"/>
        </w:rPr>
        <w:t>the</w:t>
      </w:r>
      <w:proofErr w:type="spellEnd"/>
      <w:r w:rsidR="00556601" w:rsidRPr="00DE08E6">
        <w:rPr>
          <w:rFonts w:ascii="Times New Roman" w:hAnsi="Times New Roman" w:cs="Times New Roman"/>
          <w:kern w:val="0"/>
        </w:rPr>
        <w:t xml:space="preserve"> </w:t>
      </w:r>
      <w:proofErr w:type="spellStart"/>
      <w:r w:rsidR="00556601" w:rsidRPr="00DE08E6">
        <w:rPr>
          <w:rFonts w:ascii="Times New Roman" w:hAnsi="Times New Roman" w:cs="Times New Roman"/>
          <w:kern w:val="0"/>
        </w:rPr>
        <w:t>Use</w:t>
      </w:r>
      <w:proofErr w:type="spellEnd"/>
      <w:r w:rsidR="00556601" w:rsidRPr="00DE08E6">
        <w:rPr>
          <w:rFonts w:ascii="Times New Roman" w:hAnsi="Times New Roman" w:cs="Times New Roman"/>
          <w:kern w:val="0"/>
        </w:rPr>
        <w:t xml:space="preserve"> of </w:t>
      </w:r>
      <w:proofErr w:type="spellStart"/>
      <w:r w:rsidR="00556601" w:rsidRPr="00DE08E6">
        <w:rPr>
          <w:rFonts w:ascii="Times New Roman" w:hAnsi="Times New Roman" w:cs="Times New Roman"/>
          <w:kern w:val="0"/>
        </w:rPr>
        <w:t>Artificial</w:t>
      </w:r>
      <w:proofErr w:type="spellEnd"/>
      <w:r w:rsidR="00556601" w:rsidRPr="00DE08E6">
        <w:rPr>
          <w:rFonts w:ascii="Times New Roman" w:hAnsi="Times New Roman" w:cs="Times New Roman"/>
          <w:kern w:val="0"/>
        </w:rPr>
        <w:t xml:space="preserve"> </w:t>
      </w:r>
      <w:proofErr w:type="spellStart"/>
      <w:r w:rsidR="00556601" w:rsidRPr="00DE08E6">
        <w:rPr>
          <w:rFonts w:ascii="Times New Roman" w:hAnsi="Times New Roman" w:cs="Times New Roman"/>
          <w:kern w:val="0"/>
        </w:rPr>
        <w:t>Intelligence</w:t>
      </w:r>
      <w:proofErr w:type="spellEnd"/>
      <w:r w:rsidR="00556601" w:rsidRPr="00DE08E6">
        <w:rPr>
          <w:rFonts w:ascii="Times New Roman" w:hAnsi="Times New Roman" w:cs="Times New Roman"/>
          <w:kern w:val="0"/>
        </w:rPr>
        <w:t xml:space="preserve"> in </w:t>
      </w:r>
      <w:proofErr w:type="spellStart"/>
      <w:r w:rsidR="00556601" w:rsidRPr="00DE08E6">
        <w:rPr>
          <w:rFonts w:ascii="Times New Roman" w:hAnsi="Times New Roman" w:cs="Times New Roman"/>
          <w:kern w:val="0"/>
        </w:rPr>
        <w:t>Judicial</w:t>
      </w:r>
      <w:proofErr w:type="spellEnd"/>
      <w:r w:rsidR="00556601" w:rsidRPr="00DE08E6">
        <w:rPr>
          <w:rFonts w:ascii="Times New Roman" w:hAnsi="Times New Roman" w:cs="Times New Roman"/>
          <w:kern w:val="0"/>
        </w:rPr>
        <w:t xml:space="preserve"> </w:t>
      </w:r>
      <w:proofErr w:type="spellStart"/>
      <w:r w:rsidR="00556601" w:rsidRPr="00DE08E6">
        <w:rPr>
          <w:rFonts w:ascii="Times New Roman" w:hAnsi="Times New Roman" w:cs="Times New Roman"/>
          <w:kern w:val="0"/>
        </w:rPr>
        <w:t>Systems</w:t>
      </w:r>
      <w:proofErr w:type="spellEnd"/>
      <w:r w:rsidR="00556601" w:rsidRPr="00DE08E6">
        <w:rPr>
          <w:rFonts w:ascii="Times New Roman" w:hAnsi="Times New Roman" w:cs="Times New Roman"/>
          <w:kern w:val="0"/>
        </w:rPr>
        <w:t xml:space="preserve"> </w:t>
      </w:r>
      <w:proofErr w:type="spellStart"/>
      <w:r w:rsidR="00556601" w:rsidRPr="00DE08E6">
        <w:rPr>
          <w:rFonts w:ascii="Times New Roman" w:hAnsi="Times New Roman" w:cs="Times New Roman"/>
          <w:kern w:val="0"/>
        </w:rPr>
        <w:t>and</w:t>
      </w:r>
      <w:proofErr w:type="spellEnd"/>
      <w:r w:rsidR="00556601" w:rsidRPr="00DE08E6">
        <w:rPr>
          <w:rFonts w:ascii="Times New Roman" w:hAnsi="Times New Roman" w:cs="Times New Roman"/>
          <w:kern w:val="0"/>
        </w:rPr>
        <w:t xml:space="preserve"> </w:t>
      </w:r>
      <w:proofErr w:type="spellStart"/>
      <w:r w:rsidR="00556601" w:rsidRPr="00DE08E6">
        <w:rPr>
          <w:rFonts w:ascii="Times New Roman" w:hAnsi="Times New Roman" w:cs="Times New Roman"/>
          <w:kern w:val="0"/>
        </w:rPr>
        <w:t>Their</w:t>
      </w:r>
      <w:proofErr w:type="spellEnd"/>
      <w:r w:rsidR="00556601" w:rsidRPr="00DE08E6">
        <w:rPr>
          <w:rFonts w:ascii="Times New Roman" w:hAnsi="Times New Roman" w:cs="Times New Roman"/>
          <w:kern w:val="0"/>
        </w:rPr>
        <w:t xml:space="preserve"> Environment”.</w:t>
      </w:r>
    </w:p>
  </w:footnote>
  <w:footnote w:id="28">
    <w:p w14:paraId="7D025945" w14:textId="77777777" w:rsidR="000734D5" w:rsidRPr="00DE08E6" w:rsidRDefault="000734D5"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proofErr w:type="spellStart"/>
      <w:r w:rsidRPr="00DE08E6">
        <w:rPr>
          <w:rFonts w:ascii="Times New Roman" w:hAnsi="Times New Roman" w:cs="Times New Roman"/>
        </w:rPr>
        <w:t>European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Union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Agency</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for</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Fundamental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Rights</w:t>
      </w:r>
      <w:proofErr w:type="spellEnd"/>
      <w:r w:rsidRPr="00DE08E6">
        <w:rPr>
          <w:rFonts w:ascii="Times New Roman" w:hAnsi="Times New Roman" w:cs="Times New Roman"/>
        </w:rPr>
        <w:t>, “</w:t>
      </w:r>
      <w:proofErr w:type="spellStart"/>
      <w:r w:rsidRPr="00DE08E6">
        <w:rPr>
          <w:rFonts w:ascii="Times New Roman" w:hAnsi="Times New Roman" w:cs="Times New Roman"/>
        </w:rPr>
        <w:t>Getting</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future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right-Artificial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intelligence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fundamental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9; </w:t>
      </w:r>
      <w:proofErr w:type="spellStart"/>
      <w:r w:rsidRPr="00DE08E6">
        <w:rPr>
          <w:rFonts w:ascii="Times New Roman" w:hAnsi="Times New Roman" w:cs="Times New Roman"/>
        </w:rPr>
        <w:t>Council</w:t>
      </w:r>
      <w:proofErr w:type="spellEnd"/>
      <w:r w:rsidRPr="00DE08E6">
        <w:rPr>
          <w:rFonts w:ascii="Times New Roman" w:hAnsi="Times New Roman" w:cs="Times New Roman"/>
        </w:rPr>
        <w:t xml:space="preserve"> of Europe – </w:t>
      </w:r>
      <w:proofErr w:type="spellStart"/>
      <w:r w:rsidRPr="00DE08E6">
        <w:rPr>
          <w:rFonts w:ascii="Times New Roman" w:hAnsi="Times New Roman" w:cs="Times New Roman"/>
        </w:rPr>
        <w:t>Committee</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Ministers</w:t>
      </w:r>
      <w:proofErr w:type="spellEnd"/>
      <w:r w:rsidRPr="00DE08E6">
        <w:rPr>
          <w:rFonts w:ascii="Times New Roman" w:hAnsi="Times New Roman" w:cs="Times New Roman"/>
        </w:rPr>
        <w:t>, “</w:t>
      </w:r>
      <w:proofErr w:type="spellStart"/>
      <w:r w:rsidRPr="00DE08E6">
        <w:rPr>
          <w:rFonts w:ascii="Times New Roman" w:hAnsi="Times New Roman" w:cs="Times New Roman"/>
        </w:rPr>
        <w:t>Committee</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Ministers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to</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member</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States</w:t>
      </w:r>
      <w:proofErr w:type="spellEnd"/>
      <w:r w:rsidRPr="00DE08E6">
        <w:rPr>
          <w:rFonts w:ascii="Times New Roman" w:hAnsi="Times New Roman" w:cs="Times New Roman"/>
        </w:rPr>
        <w:t xml:space="preserve"> on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human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impacts</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algorithmic</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systems</w:t>
      </w:r>
      <w:proofErr w:type="spellEnd"/>
      <w:r w:rsidRPr="00DE08E6">
        <w:rPr>
          <w:rFonts w:ascii="Times New Roman" w:hAnsi="Times New Roman" w:cs="Times New Roman"/>
        </w:rPr>
        <w:t>”, 6-11; OECD, “</w:t>
      </w:r>
      <w:proofErr w:type="spellStart"/>
      <w:r w:rsidRPr="00DE08E6">
        <w:rPr>
          <w:rFonts w:ascii="Times New Roman" w:hAnsi="Times New Roman" w:cs="Times New Roman"/>
        </w:rPr>
        <w:t>Artificial</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Intelligence</w:t>
      </w:r>
      <w:proofErr w:type="spellEnd"/>
      <w:r w:rsidRPr="00DE08E6">
        <w:rPr>
          <w:rFonts w:ascii="Times New Roman" w:hAnsi="Times New Roman" w:cs="Times New Roman"/>
        </w:rPr>
        <w:t xml:space="preserve"> in </w:t>
      </w:r>
      <w:proofErr w:type="spellStart"/>
      <w:r w:rsidRPr="00DE08E6">
        <w:rPr>
          <w:rFonts w:ascii="Times New Roman" w:hAnsi="Times New Roman" w:cs="Times New Roman"/>
        </w:rPr>
        <w:t>Society</w:t>
      </w:r>
      <w:proofErr w:type="spellEnd"/>
      <w:r w:rsidRPr="00DE08E6">
        <w:rPr>
          <w:rFonts w:ascii="Times New Roman" w:hAnsi="Times New Roman" w:cs="Times New Roman"/>
        </w:rPr>
        <w:t>”, 99.</w:t>
      </w:r>
    </w:p>
  </w:footnote>
  <w:footnote w:id="29">
    <w:p w14:paraId="3789023C" w14:textId="1AF3DF60" w:rsidR="000734D5" w:rsidRPr="00DE08E6" w:rsidRDefault="000734D5"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r w:rsidRPr="00DE08E6">
        <w:rPr>
          <w:rFonts w:ascii="Times New Roman" w:hAnsi="Times New Roman" w:cs="Times New Roman"/>
          <w:kern w:val="0"/>
        </w:rPr>
        <w:t xml:space="preserve">High-Level </w:t>
      </w:r>
      <w:proofErr w:type="spellStart"/>
      <w:r w:rsidRPr="00DE08E6">
        <w:rPr>
          <w:rFonts w:ascii="Times New Roman" w:hAnsi="Times New Roman" w:cs="Times New Roman"/>
          <w:kern w:val="0"/>
        </w:rPr>
        <w:t>Expert</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Group</w:t>
      </w:r>
      <w:proofErr w:type="spellEnd"/>
      <w:r w:rsidRPr="00DE08E6">
        <w:rPr>
          <w:rFonts w:ascii="Times New Roman" w:hAnsi="Times New Roman" w:cs="Times New Roman"/>
          <w:kern w:val="0"/>
        </w:rPr>
        <w:t xml:space="preserve"> on </w:t>
      </w:r>
      <w:proofErr w:type="spellStart"/>
      <w:r w:rsidRPr="00DE08E6">
        <w:rPr>
          <w:rFonts w:ascii="Times New Roman" w:hAnsi="Times New Roman" w:cs="Times New Roman"/>
          <w:kern w:val="0"/>
        </w:rPr>
        <w:t>Artificial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Intelligence</w:t>
      </w:r>
      <w:proofErr w:type="spellEnd"/>
      <w:r w:rsidRPr="00DE08E6">
        <w:rPr>
          <w:rFonts w:ascii="Times New Roman" w:hAnsi="Times New Roman" w:cs="Times New Roman"/>
          <w:kern w:val="0"/>
        </w:rPr>
        <w:t xml:space="preserve"> (AI-HLEG), “</w:t>
      </w:r>
      <w:proofErr w:type="spellStart"/>
      <w:r w:rsidRPr="00DE08E6">
        <w:rPr>
          <w:rFonts w:ascii="Times New Roman" w:hAnsi="Times New Roman" w:cs="Times New Roman"/>
          <w:kern w:val="0"/>
        </w:rPr>
        <w:t>Ethical</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Guidelines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for</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Trustworthy</w:t>
      </w:r>
      <w:proofErr w:type="spellEnd"/>
      <w:r w:rsidRPr="00DE08E6">
        <w:rPr>
          <w:rFonts w:ascii="Times New Roman" w:hAnsi="Times New Roman" w:cs="Times New Roman"/>
          <w:kern w:val="0"/>
        </w:rPr>
        <w:t xml:space="preserve"> AI”, (</w:t>
      </w:r>
      <w:proofErr w:type="spellStart"/>
      <w:r w:rsidRPr="00DE08E6">
        <w:rPr>
          <w:rFonts w:ascii="Times New Roman" w:hAnsi="Times New Roman" w:cs="Times New Roman"/>
          <w:kern w:val="0"/>
        </w:rPr>
        <w:t>Brussels</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European</w:t>
      </w:r>
      <w:proofErr w:type="spellEnd"/>
      <w:r w:rsidRPr="00DE08E6">
        <w:rPr>
          <w:rFonts w:ascii="Times New Roman" w:hAnsi="Times New Roman" w:cs="Times New Roman"/>
          <w:kern w:val="0"/>
        </w:rPr>
        <w:t xml:space="preserve"> </w:t>
      </w:r>
      <w:proofErr w:type="spellStart"/>
      <w:r w:rsidRPr="00DE08E6">
        <w:rPr>
          <w:rFonts w:ascii="Times New Roman" w:hAnsi="Times New Roman" w:cs="Times New Roman"/>
          <w:kern w:val="0"/>
        </w:rPr>
        <w:t>Commission</w:t>
      </w:r>
      <w:proofErr w:type="spellEnd"/>
      <w:r w:rsidRPr="00DE08E6">
        <w:rPr>
          <w:rFonts w:ascii="Times New Roman" w:hAnsi="Times New Roman" w:cs="Times New Roman"/>
          <w:kern w:val="0"/>
        </w:rPr>
        <w:t>, 08 Nisan 2018), 16, https://digital-strategy.ec.europa.eu/en/library/ethics-guidelines-trustworthy-ai.</w:t>
      </w:r>
    </w:p>
  </w:footnote>
  <w:footnote w:id="30">
    <w:p w14:paraId="17BC1B74" w14:textId="7196A5E9" w:rsidR="00AE6F0B" w:rsidRPr="00DE08E6" w:rsidRDefault="00AE6F0B"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proofErr w:type="spellStart"/>
      <w:r w:rsidR="009E4229" w:rsidRPr="00DE08E6">
        <w:rPr>
          <w:rFonts w:ascii="Times New Roman" w:hAnsi="Times New Roman" w:cs="Times New Roman"/>
          <w:kern w:val="0"/>
        </w:rPr>
        <w:t>Regulation</w:t>
      </w:r>
      <w:proofErr w:type="spellEnd"/>
      <w:r w:rsidR="009E4229" w:rsidRPr="00DE08E6">
        <w:rPr>
          <w:rFonts w:ascii="Times New Roman" w:hAnsi="Times New Roman" w:cs="Times New Roman"/>
          <w:kern w:val="0"/>
        </w:rPr>
        <w:t xml:space="preserve"> (EU) 2024/1689 of </w:t>
      </w:r>
      <w:proofErr w:type="spellStart"/>
      <w:r w:rsidR="009E4229" w:rsidRPr="00DE08E6">
        <w:rPr>
          <w:rFonts w:ascii="Times New Roman" w:hAnsi="Times New Roman" w:cs="Times New Roman"/>
          <w:kern w:val="0"/>
        </w:rPr>
        <w:t>the</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European</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Parliament</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and</w:t>
      </w:r>
      <w:proofErr w:type="spellEnd"/>
      <w:r w:rsidR="009E4229" w:rsidRPr="00DE08E6">
        <w:rPr>
          <w:rFonts w:ascii="Times New Roman" w:hAnsi="Times New Roman" w:cs="Times New Roman"/>
          <w:kern w:val="0"/>
        </w:rPr>
        <w:t xml:space="preserve"> of </w:t>
      </w:r>
      <w:proofErr w:type="spellStart"/>
      <w:r w:rsidR="009E4229" w:rsidRPr="00DE08E6">
        <w:rPr>
          <w:rFonts w:ascii="Times New Roman" w:hAnsi="Times New Roman" w:cs="Times New Roman"/>
          <w:kern w:val="0"/>
        </w:rPr>
        <w:t>the</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Council</w:t>
      </w:r>
      <w:proofErr w:type="spellEnd"/>
      <w:r w:rsidR="009E4229" w:rsidRPr="00DE08E6">
        <w:rPr>
          <w:rFonts w:ascii="Times New Roman" w:hAnsi="Times New Roman" w:cs="Times New Roman"/>
          <w:kern w:val="0"/>
        </w:rPr>
        <w:t xml:space="preserve"> of 13 </w:t>
      </w:r>
      <w:proofErr w:type="spellStart"/>
      <w:r w:rsidR="009E4229" w:rsidRPr="00DE08E6">
        <w:rPr>
          <w:rFonts w:ascii="Times New Roman" w:hAnsi="Times New Roman" w:cs="Times New Roman"/>
          <w:kern w:val="0"/>
        </w:rPr>
        <w:t>June</w:t>
      </w:r>
      <w:proofErr w:type="spellEnd"/>
      <w:r w:rsidR="009E4229" w:rsidRPr="00DE08E6">
        <w:rPr>
          <w:rFonts w:ascii="Times New Roman" w:hAnsi="Times New Roman" w:cs="Times New Roman"/>
          <w:kern w:val="0"/>
        </w:rPr>
        <w:t xml:space="preserve"> 2024 </w:t>
      </w:r>
      <w:proofErr w:type="spellStart"/>
      <w:r w:rsidR="009E4229" w:rsidRPr="00DE08E6">
        <w:rPr>
          <w:rFonts w:ascii="Times New Roman" w:hAnsi="Times New Roman" w:cs="Times New Roman"/>
          <w:kern w:val="0"/>
        </w:rPr>
        <w:t>laying</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down</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harmonised</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rules</w:t>
      </w:r>
      <w:proofErr w:type="spellEnd"/>
      <w:r w:rsidR="009E4229" w:rsidRPr="00DE08E6">
        <w:rPr>
          <w:rFonts w:ascii="Times New Roman" w:hAnsi="Times New Roman" w:cs="Times New Roman"/>
          <w:kern w:val="0"/>
        </w:rPr>
        <w:t xml:space="preserve"> on </w:t>
      </w:r>
      <w:proofErr w:type="spellStart"/>
      <w:r w:rsidR="009E4229" w:rsidRPr="00DE08E6">
        <w:rPr>
          <w:rFonts w:ascii="Times New Roman" w:hAnsi="Times New Roman" w:cs="Times New Roman"/>
          <w:kern w:val="0"/>
        </w:rPr>
        <w:t>artificial</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intelligence</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Artificial</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Intelligence</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Act</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md.</w:t>
      </w:r>
      <w:proofErr w:type="spellEnd"/>
      <w:r w:rsidR="009E4229" w:rsidRPr="00DE08E6">
        <w:rPr>
          <w:rFonts w:ascii="Times New Roman" w:hAnsi="Times New Roman" w:cs="Times New Roman"/>
          <w:kern w:val="0"/>
        </w:rPr>
        <w:t xml:space="preserve"> 14; High-Level </w:t>
      </w:r>
      <w:proofErr w:type="spellStart"/>
      <w:r w:rsidR="009E4229" w:rsidRPr="00DE08E6">
        <w:rPr>
          <w:rFonts w:ascii="Times New Roman" w:hAnsi="Times New Roman" w:cs="Times New Roman"/>
          <w:kern w:val="0"/>
        </w:rPr>
        <w:t>Expert</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Group</w:t>
      </w:r>
      <w:proofErr w:type="spellEnd"/>
      <w:r w:rsidR="009E4229" w:rsidRPr="00DE08E6">
        <w:rPr>
          <w:rFonts w:ascii="Times New Roman" w:hAnsi="Times New Roman" w:cs="Times New Roman"/>
          <w:kern w:val="0"/>
        </w:rPr>
        <w:t xml:space="preserve"> on </w:t>
      </w:r>
      <w:proofErr w:type="spellStart"/>
      <w:r w:rsidR="009E4229" w:rsidRPr="00DE08E6">
        <w:rPr>
          <w:rFonts w:ascii="Times New Roman" w:hAnsi="Times New Roman" w:cs="Times New Roman"/>
          <w:kern w:val="0"/>
        </w:rPr>
        <w:t>Artificial</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Intelligence</w:t>
      </w:r>
      <w:proofErr w:type="spellEnd"/>
      <w:r w:rsidR="009E4229" w:rsidRPr="00DE08E6">
        <w:rPr>
          <w:rFonts w:ascii="Times New Roman" w:hAnsi="Times New Roman" w:cs="Times New Roman"/>
          <w:kern w:val="0"/>
        </w:rPr>
        <w:t xml:space="preserve"> (AI-HLEG), “</w:t>
      </w:r>
      <w:proofErr w:type="spellStart"/>
      <w:r w:rsidR="009E4229" w:rsidRPr="00DE08E6">
        <w:rPr>
          <w:rFonts w:ascii="Times New Roman" w:hAnsi="Times New Roman" w:cs="Times New Roman"/>
          <w:kern w:val="0"/>
        </w:rPr>
        <w:t>Ethical</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Guidelines</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for</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Trustworthy</w:t>
      </w:r>
      <w:proofErr w:type="spellEnd"/>
      <w:r w:rsidR="009E4229" w:rsidRPr="00DE08E6">
        <w:rPr>
          <w:rFonts w:ascii="Times New Roman" w:hAnsi="Times New Roman" w:cs="Times New Roman"/>
          <w:kern w:val="0"/>
        </w:rPr>
        <w:t xml:space="preserve"> AI”; </w:t>
      </w:r>
      <w:proofErr w:type="spellStart"/>
      <w:r w:rsidR="009E4229" w:rsidRPr="00DE08E6">
        <w:rPr>
          <w:rFonts w:ascii="Times New Roman" w:hAnsi="Times New Roman" w:cs="Times New Roman"/>
          <w:kern w:val="0"/>
        </w:rPr>
        <w:t>European</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Commission</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for</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the</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Efficiency</w:t>
      </w:r>
      <w:proofErr w:type="spellEnd"/>
      <w:r w:rsidR="009E4229" w:rsidRPr="00DE08E6">
        <w:rPr>
          <w:rFonts w:ascii="Times New Roman" w:hAnsi="Times New Roman" w:cs="Times New Roman"/>
          <w:kern w:val="0"/>
        </w:rPr>
        <w:t xml:space="preserve"> of </w:t>
      </w:r>
      <w:proofErr w:type="spellStart"/>
      <w:r w:rsidR="009E4229" w:rsidRPr="00DE08E6">
        <w:rPr>
          <w:rFonts w:ascii="Times New Roman" w:hAnsi="Times New Roman" w:cs="Times New Roman"/>
          <w:kern w:val="0"/>
        </w:rPr>
        <w:t>Justice</w:t>
      </w:r>
      <w:proofErr w:type="spellEnd"/>
      <w:r w:rsidR="009E4229" w:rsidRPr="00DE08E6">
        <w:rPr>
          <w:rFonts w:ascii="Times New Roman" w:hAnsi="Times New Roman" w:cs="Times New Roman"/>
          <w:kern w:val="0"/>
        </w:rPr>
        <w:t xml:space="preserve"> (CEPEJ), “</w:t>
      </w:r>
      <w:proofErr w:type="spellStart"/>
      <w:r w:rsidR="009E4229" w:rsidRPr="00DE08E6">
        <w:rPr>
          <w:rFonts w:ascii="Times New Roman" w:hAnsi="Times New Roman" w:cs="Times New Roman"/>
          <w:kern w:val="0"/>
        </w:rPr>
        <w:t>European</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Ethical</w:t>
      </w:r>
      <w:proofErr w:type="spellEnd"/>
      <w:r w:rsidR="009E4229" w:rsidRPr="00DE08E6">
        <w:rPr>
          <w:rFonts w:ascii="Times New Roman" w:hAnsi="Times New Roman" w:cs="Times New Roman"/>
          <w:kern w:val="0"/>
        </w:rPr>
        <w:t xml:space="preserve"> Charter on </w:t>
      </w:r>
      <w:proofErr w:type="spellStart"/>
      <w:r w:rsidR="009E4229" w:rsidRPr="00DE08E6">
        <w:rPr>
          <w:rFonts w:ascii="Times New Roman" w:hAnsi="Times New Roman" w:cs="Times New Roman"/>
          <w:kern w:val="0"/>
        </w:rPr>
        <w:t>the</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Use</w:t>
      </w:r>
      <w:proofErr w:type="spellEnd"/>
      <w:r w:rsidR="009E4229" w:rsidRPr="00DE08E6">
        <w:rPr>
          <w:rFonts w:ascii="Times New Roman" w:hAnsi="Times New Roman" w:cs="Times New Roman"/>
          <w:kern w:val="0"/>
        </w:rPr>
        <w:t xml:space="preserve"> of </w:t>
      </w:r>
      <w:proofErr w:type="spellStart"/>
      <w:r w:rsidR="009E4229" w:rsidRPr="00DE08E6">
        <w:rPr>
          <w:rFonts w:ascii="Times New Roman" w:hAnsi="Times New Roman" w:cs="Times New Roman"/>
          <w:kern w:val="0"/>
        </w:rPr>
        <w:t>Artificial</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Intelligence</w:t>
      </w:r>
      <w:proofErr w:type="spellEnd"/>
      <w:r w:rsidR="009E4229" w:rsidRPr="00DE08E6">
        <w:rPr>
          <w:rFonts w:ascii="Times New Roman" w:hAnsi="Times New Roman" w:cs="Times New Roman"/>
          <w:kern w:val="0"/>
        </w:rPr>
        <w:t xml:space="preserve"> in </w:t>
      </w:r>
      <w:proofErr w:type="spellStart"/>
      <w:r w:rsidR="009E4229" w:rsidRPr="00DE08E6">
        <w:rPr>
          <w:rFonts w:ascii="Times New Roman" w:hAnsi="Times New Roman" w:cs="Times New Roman"/>
          <w:kern w:val="0"/>
        </w:rPr>
        <w:t>Judicial</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Systems</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and</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Their</w:t>
      </w:r>
      <w:proofErr w:type="spellEnd"/>
      <w:r w:rsidR="009E4229" w:rsidRPr="00DE08E6">
        <w:rPr>
          <w:rFonts w:ascii="Times New Roman" w:hAnsi="Times New Roman" w:cs="Times New Roman"/>
          <w:kern w:val="0"/>
        </w:rPr>
        <w:t xml:space="preserve"> Environment”, r. 5; OECD, “</w:t>
      </w:r>
      <w:proofErr w:type="spellStart"/>
      <w:r w:rsidR="009E4229" w:rsidRPr="00DE08E6">
        <w:rPr>
          <w:rFonts w:ascii="Times New Roman" w:hAnsi="Times New Roman" w:cs="Times New Roman"/>
          <w:kern w:val="0"/>
        </w:rPr>
        <w:t>Recommendation</w:t>
      </w:r>
      <w:proofErr w:type="spellEnd"/>
      <w:r w:rsidR="009E4229" w:rsidRPr="00DE08E6">
        <w:rPr>
          <w:rFonts w:ascii="Times New Roman" w:hAnsi="Times New Roman" w:cs="Times New Roman"/>
          <w:kern w:val="0"/>
        </w:rPr>
        <w:t xml:space="preserve"> of </w:t>
      </w:r>
      <w:proofErr w:type="spellStart"/>
      <w:r w:rsidR="009E4229" w:rsidRPr="00DE08E6">
        <w:rPr>
          <w:rFonts w:ascii="Times New Roman" w:hAnsi="Times New Roman" w:cs="Times New Roman"/>
          <w:kern w:val="0"/>
        </w:rPr>
        <w:t>the</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Council</w:t>
      </w:r>
      <w:proofErr w:type="spellEnd"/>
      <w:r w:rsidR="009E4229" w:rsidRPr="00DE08E6">
        <w:rPr>
          <w:rFonts w:ascii="Times New Roman" w:hAnsi="Times New Roman" w:cs="Times New Roman"/>
          <w:kern w:val="0"/>
        </w:rPr>
        <w:t xml:space="preserve"> on </w:t>
      </w:r>
      <w:proofErr w:type="spellStart"/>
      <w:r w:rsidR="009E4229" w:rsidRPr="00DE08E6">
        <w:rPr>
          <w:rFonts w:ascii="Times New Roman" w:hAnsi="Times New Roman" w:cs="Times New Roman"/>
          <w:kern w:val="0"/>
        </w:rPr>
        <w:t>Artificial</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Intelligence</w:t>
      </w:r>
      <w:proofErr w:type="spellEnd"/>
      <w:r w:rsidR="009E4229" w:rsidRPr="00DE08E6">
        <w:rPr>
          <w:rFonts w:ascii="Times New Roman" w:hAnsi="Times New Roman" w:cs="Times New Roman"/>
          <w:kern w:val="0"/>
        </w:rPr>
        <w:t xml:space="preserve">”; UNESCO [8041], </w:t>
      </w:r>
      <w:proofErr w:type="spellStart"/>
      <w:r w:rsidR="009E4229" w:rsidRPr="00DE08E6">
        <w:rPr>
          <w:rFonts w:ascii="Times New Roman" w:hAnsi="Times New Roman" w:cs="Times New Roman"/>
          <w:kern w:val="0"/>
        </w:rPr>
        <w:t>Recommendation</w:t>
      </w:r>
      <w:proofErr w:type="spellEnd"/>
      <w:r w:rsidR="009E4229" w:rsidRPr="00DE08E6">
        <w:rPr>
          <w:rFonts w:ascii="Times New Roman" w:hAnsi="Times New Roman" w:cs="Times New Roman"/>
          <w:kern w:val="0"/>
        </w:rPr>
        <w:t xml:space="preserve"> on </w:t>
      </w:r>
      <w:proofErr w:type="spellStart"/>
      <w:r w:rsidR="009E4229" w:rsidRPr="00DE08E6">
        <w:rPr>
          <w:rFonts w:ascii="Times New Roman" w:hAnsi="Times New Roman" w:cs="Times New Roman"/>
          <w:kern w:val="0"/>
        </w:rPr>
        <w:t>the</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Ethics</w:t>
      </w:r>
      <w:proofErr w:type="spellEnd"/>
      <w:r w:rsidR="009E4229" w:rsidRPr="00DE08E6">
        <w:rPr>
          <w:rFonts w:ascii="Times New Roman" w:hAnsi="Times New Roman" w:cs="Times New Roman"/>
          <w:kern w:val="0"/>
        </w:rPr>
        <w:t xml:space="preserve"> of </w:t>
      </w:r>
      <w:proofErr w:type="spellStart"/>
      <w:r w:rsidR="009E4229" w:rsidRPr="00DE08E6">
        <w:rPr>
          <w:rFonts w:ascii="Times New Roman" w:hAnsi="Times New Roman" w:cs="Times New Roman"/>
          <w:kern w:val="0"/>
        </w:rPr>
        <w:t>Artificial</w:t>
      </w:r>
      <w:proofErr w:type="spellEnd"/>
      <w:r w:rsidR="009E4229" w:rsidRPr="00DE08E6">
        <w:rPr>
          <w:rFonts w:ascii="Times New Roman" w:hAnsi="Times New Roman" w:cs="Times New Roman"/>
          <w:kern w:val="0"/>
        </w:rPr>
        <w:t xml:space="preserve"> </w:t>
      </w:r>
      <w:proofErr w:type="spellStart"/>
      <w:r w:rsidR="009E4229" w:rsidRPr="00DE08E6">
        <w:rPr>
          <w:rFonts w:ascii="Times New Roman" w:hAnsi="Times New Roman" w:cs="Times New Roman"/>
          <w:kern w:val="0"/>
        </w:rPr>
        <w:t>Intelligence</w:t>
      </w:r>
      <w:proofErr w:type="spellEnd"/>
      <w:r w:rsidR="009E4229" w:rsidRPr="00DE08E6">
        <w:rPr>
          <w:rFonts w:ascii="Times New Roman" w:hAnsi="Times New Roman" w:cs="Times New Roman"/>
          <w:kern w:val="0"/>
        </w:rPr>
        <w:t>.</w:t>
      </w:r>
    </w:p>
  </w:footnote>
  <w:footnote w:id="31">
    <w:p w14:paraId="5B43E1FE" w14:textId="77777777" w:rsidR="000734D5" w:rsidRPr="00DE08E6" w:rsidRDefault="000734D5" w:rsidP="00DE08E6">
      <w:pPr>
        <w:pStyle w:val="DipnotMetni"/>
        <w:jc w:val="both"/>
        <w:rPr>
          <w:rFonts w:ascii="Times New Roman" w:hAnsi="Times New Roman" w:cs="Times New Roman"/>
        </w:rPr>
      </w:pPr>
      <w:r w:rsidRPr="00DE08E6">
        <w:rPr>
          <w:rStyle w:val="DipnotBavurusu"/>
          <w:rFonts w:ascii="Times New Roman" w:hAnsi="Times New Roman" w:cs="Times New Roman"/>
        </w:rPr>
        <w:footnoteRef/>
      </w:r>
      <w:r w:rsidRPr="00DE08E6">
        <w:rPr>
          <w:rFonts w:ascii="Times New Roman" w:hAnsi="Times New Roman" w:cs="Times New Roman"/>
        </w:rPr>
        <w:t xml:space="preserve"> </w:t>
      </w:r>
      <w:proofErr w:type="spellStart"/>
      <w:r w:rsidRPr="00DE08E6">
        <w:rPr>
          <w:rFonts w:ascii="Times New Roman" w:hAnsi="Times New Roman" w:cs="Times New Roman"/>
        </w:rPr>
        <w:t>Committee</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Experts</w:t>
      </w:r>
      <w:proofErr w:type="spellEnd"/>
      <w:r w:rsidRPr="00DE08E6">
        <w:rPr>
          <w:rFonts w:ascii="Times New Roman" w:hAnsi="Times New Roman" w:cs="Times New Roman"/>
        </w:rPr>
        <w:t xml:space="preserve"> on Internet </w:t>
      </w:r>
      <w:proofErr w:type="spellStart"/>
      <w:r w:rsidRPr="00DE08E6">
        <w:rPr>
          <w:rFonts w:ascii="Times New Roman" w:hAnsi="Times New Roman" w:cs="Times New Roman"/>
        </w:rPr>
        <w:t>Intermediaries</w:t>
      </w:r>
      <w:proofErr w:type="spellEnd"/>
      <w:r w:rsidRPr="00DE08E6">
        <w:rPr>
          <w:rFonts w:ascii="Times New Roman" w:hAnsi="Times New Roman" w:cs="Times New Roman"/>
        </w:rPr>
        <w:t xml:space="preserve"> (MSI-NET), “</w:t>
      </w:r>
      <w:proofErr w:type="spellStart"/>
      <w:r w:rsidRPr="00DE08E6">
        <w:rPr>
          <w:rFonts w:ascii="Times New Roman" w:hAnsi="Times New Roman" w:cs="Times New Roman"/>
        </w:rPr>
        <w:t>Algorithms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Human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Study</w:t>
      </w:r>
      <w:proofErr w:type="spellEnd"/>
      <w:r w:rsidRPr="00DE08E6">
        <w:rPr>
          <w:rFonts w:ascii="Times New Roman" w:hAnsi="Times New Roman" w:cs="Times New Roman"/>
        </w:rPr>
        <w:t xml:space="preserve"> on </w:t>
      </w:r>
      <w:proofErr w:type="spellStart"/>
      <w:r w:rsidRPr="00DE08E6">
        <w:rPr>
          <w:rFonts w:ascii="Times New Roman" w:hAnsi="Times New Roman" w:cs="Times New Roman"/>
        </w:rPr>
        <w:t>the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human</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rights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dimensions</w:t>
      </w:r>
      <w:proofErr w:type="spellEnd"/>
      <w:r w:rsidRPr="00DE08E6">
        <w:rPr>
          <w:rFonts w:ascii="Times New Roman" w:hAnsi="Times New Roman" w:cs="Times New Roman"/>
        </w:rPr>
        <w:t xml:space="preserve"> of </w:t>
      </w:r>
      <w:proofErr w:type="spellStart"/>
      <w:r w:rsidRPr="00DE08E6">
        <w:rPr>
          <w:rFonts w:ascii="Times New Roman" w:hAnsi="Times New Roman" w:cs="Times New Roman"/>
        </w:rPr>
        <w:t>automated</w:t>
      </w:r>
      <w:proofErr w:type="spellEnd"/>
      <w:r w:rsidRPr="00DE08E6">
        <w:rPr>
          <w:rFonts w:ascii="Times New Roman" w:hAnsi="Times New Roman" w:cs="Times New Roman"/>
        </w:rPr>
        <w:t xml:space="preserve"> </w:t>
      </w:r>
      <w:proofErr w:type="gramStart"/>
      <w:r w:rsidRPr="00DE08E6">
        <w:rPr>
          <w:rFonts w:ascii="Times New Roman" w:hAnsi="Times New Roman" w:cs="Times New Roman"/>
        </w:rPr>
        <w:t>data</w:t>
      </w:r>
      <w:proofErr w:type="gramEnd"/>
      <w:r w:rsidRPr="00DE08E6">
        <w:rPr>
          <w:rFonts w:ascii="Times New Roman" w:hAnsi="Times New Roman" w:cs="Times New Roman"/>
        </w:rPr>
        <w:t xml:space="preserve"> </w:t>
      </w:r>
      <w:proofErr w:type="spellStart"/>
      <w:r w:rsidRPr="00DE08E6">
        <w:rPr>
          <w:rFonts w:ascii="Times New Roman" w:hAnsi="Times New Roman" w:cs="Times New Roman"/>
        </w:rPr>
        <w:t>processing</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techniques</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and</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possible</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regulatory</w:t>
      </w:r>
      <w:proofErr w:type="spellEnd"/>
      <w:r w:rsidRPr="00DE08E6">
        <w:rPr>
          <w:rFonts w:ascii="Times New Roman" w:hAnsi="Times New Roman" w:cs="Times New Roman"/>
        </w:rPr>
        <w:t xml:space="preserve"> </w:t>
      </w:r>
      <w:proofErr w:type="spellStart"/>
      <w:r w:rsidRPr="00DE08E6">
        <w:rPr>
          <w:rFonts w:ascii="Times New Roman" w:hAnsi="Times New Roman" w:cs="Times New Roman"/>
        </w:rPr>
        <w:t>implications</w:t>
      </w:r>
      <w:proofErr w:type="spellEnd"/>
      <w:r w:rsidRPr="00DE08E6">
        <w:rPr>
          <w:rFonts w:ascii="Times New Roman" w:hAnsi="Times New Roman" w:cs="Times New Roman"/>
        </w:rPr>
        <w:t>”, 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E2237"/>
    <w:multiLevelType w:val="hybridMultilevel"/>
    <w:tmpl w:val="7FCA0472"/>
    <w:lvl w:ilvl="0" w:tplc="4E6862B8">
      <w:start w:val="1"/>
      <w:numFmt w:val="upperRoman"/>
      <w:lvlText w:val="%1."/>
      <w:lvlJc w:val="left"/>
      <w:pPr>
        <w:ind w:left="1080" w:hanging="720"/>
      </w:pPr>
      <w:rPr>
        <w:rFonts w:hint="default"/>
      </w:rPr>
    </w:lvl>
    <w:lvl w:ilvl="1" w:tplc="0B3A084C">
      <w:start w:val="1"/>
      <w:numFmt w:val="upperLetter"/>
      <w:lvlText w:val="%2."/>
      <w:lvlJc w:val="left"/>
      <w:pPr>
        <w:ind w:left="1440" w:hanging="360"/>
      </w:pPr>
      <w:rPr>
        <w:b/>
        <w:bCs/>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5315E9B"/>
    <w:multiLevelType w:val="multilevel"/>
    <w:tmpl w:val="CA56DB60"/>
    <w:styleLink w:val="GeerliListe1"/>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EB72945"/>
    <w:multiLevelType w:val="hybridMultilevel"/>
    <w:tmpl w:val="8AA2D39C"/>
    <w:lvl w:ilvl="0" w:tplc="B1BE5F6E">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1CC6EDE"/>
    <w:multiLevelType w:val="hybridMultilevel"/>
    <w:tmpl w:val="C12C2E9C"/>
    <w:lvl w:ilvl="0" w:tplc="041F0019">
      <w:start w:val="3"/>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D615A75"/>
    <w:multiLevelType w:val="hybridMultilevel"/>
    <w:tmpl w:val="67325AC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6D359EA"/>
    <w:multiLevelType w:val="hybridMultilevel"/>
    <w:tmpl w:val="1BD6293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58417343">
    <w:abstractNumId w:val="0"/>
  </w:num>
  <w:num w:numId="2" w16cid:durableId="534923430">
    <w:abstractNumId w:val="1"/>
  </w:num>
  <w:num w:numId="3" w16cid:durableId="1865242317">
    <w:abstractNumId w:val="4"/>
  </w:num>
  <w:num w:numId="4" w16cid:durableId="2070567264">
    <w:abstractNumId w:val="5"/>
  </w:num>
  <w:num w:numId="5" w16cid:durableId="2104834227">
    <w:abstractNumId w:val="2"/>
  </w:num>
  <w:num w:numId="6" w16cid:durableId="154744598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450"/>
    <w:rsid w:val="00006924"/>
    <w:rsid w:val="00024872"/>
    <w:rsid w:val="00025527"/>
    <w:rsid w:val="00052728"/>
    <w:rsid w:val="00062CC4"/>
    <w:rsid w:val="00072441"/>
    <w:rsid w:val="000734D5"/>
    <w:rsid w:val="000852EE"/>
    <w:rsid w:val="0009426F"/>
    <w:rsid w:val="000A4ED4"/>
    <w:rsid w:val="000C186F"/>
    <w:rsid w:val="000D3A3A"/>
    <w:rsid w:val="000F044A"/>
    <w:rsid w:val="000F39DD"/>
    <w:rsid w:val="000F3BC9"/>
    <w:rsid w:val="00117D42"/>
    <w:rsid w:val="0013668A"/>
    <w:rsid w:val="0014174F"/>
    <w:rsid w:val="00170D21"/>
    <w:rsid w:val="00177622"/>
    <w:rsid w:val="001F1FE1"/>
    <w:rsid w:val="00216955"/>
    <w:rsid w:val="00226F1C"/>
    <w:rsid w:val="002C2260"/>
    <w:rsid w:val="002C2E2F"/>
    <w:rsid w:val="002C5F91"/>
    <w:rsid w:val="002D5A42"/>
    <w:rsid w:val="00303E24"/>
    <w:rsid w:val="00315DEB"/>
    <w:rsid w:val="00323321"/>
    <w:rsid w:val="003908FD"/>
    <w:rsid w:val="00391D99"/>
    <w:rsid w:val="003A7F41"/>
    <w:rsid w:val="003C3FB0"/>
    <w:rsid w:val="003C47FC"/>
    <w:rsid w:val="003C5CDD"/>
    <w:rsid w:val="003E7695"/>
    <w:rsid w:val="00447334"/>
    <w:rsid w:val="00462D11"/>
    <w:rsid w:val="0046536E"/>
    <w:rsid w:val="00472295"/>
    <w:rsid w:val="00490A7C"/>
    <w:rsid w:val="004A3077"/>
    <w:rsid w:val="004C021A"/>
    <w:rsid w:val="004D6C22"/>
    <w:rsid w:val="004F4750"/>
    <w:rsid w:val="004F754E"/>
    <w:rsid w:val="004F775D"/>
    <w:rsid w:val="00547467"/>
    <w:rsid w:val="00556601"/>
    <w:rsid w:val="00560E3F"/>
    <w:rsid w:val="005B6009"/>
    <w:rsid w:val="005C5FF1"/>
    <w:rsid w:val="005F69CD"/>
    <w:rsid w:val="00611CFB"/>
    <w:rsid w:val="0061652D"/>
    <w:rsid w:val="00616BE3"/>
    <w:rsid w:val="0062416A"/>
    <w:rsid w:val="00636E0A"/>
    <w:rsid w:val="00663998"/>
    <w:rsid w:val="006747CC"/>
    <w:rsid w:val="0069169F"/>
    <w:rsid w:val="00693CEE"/>
    <w:rsid w:val="006A352F"/>
    <w:rsid w:val="00702611"/>
    <w:rsid w:val="0071275E"/>
    <w:rsid w:val="0072603F"/>
    <w:rsid w:val="007343D7"/>
    <w:rsid w:val="007757E5"/>
    <w:rsid w:val="00777223"/>
    <w:rsid w:val="0078460F"/>
    <w:rsid w:val="007C129B"/>
    <w:rsid w:val="007C323A"/>
    <w:rsid w:val="007C7D36"/>
    <w:rsid w:val="007D4FB9"/>
    <w:rsid w:val="00803E02"/>
    <w:rsid w:val="00822C33"/>
    <w:rsid w:val="00826416"/>
    <w:rsid w:val="00831219"/>
    <w:rsid w:val="0083298E"/>
    <w:rsid w:val="00844EAC"/>
    <w:rsid w:val="008542B1"/>
    <w:rsid w:val="008708E6"/>
    <w:rsid w:val="00883A4E"/>
    <w:rsid w:val="008A0422"/>
    <w:rsid w:val="008B4982"/>
    <w:rsid w:val="008B4D35"/>
    <w:rsid w:val="008C1BD2"/>
    <w:rsid w:val="008E1AF8"/>
    <w:rsid w:val="008E6AAF"/>
    <w:rsid w:val="00922963"/>
    <w:rsid w:val="00925A1B"/>
    <w:rsid w:val="0094034C"/>
    <w:rsid w:val="00944F89"/>
    <w:rsid w:val="00962FFE"/>
    <w:rsid w:val="00964496"/>
    <w:rsid w:val="00996528"/>
    <w:rsid w:val="009E4229"/>
    <w:rsid w:val="00A01279"/>
    <w:rsid w:val="00A07EAB"/>
    <w:rsid w:val="00A16010"/>
    <w:rsid w:val="00A925CA"/>
    <w:rsid w:val="00A96AE5"/>
    <w:rsid w:val="00AA5417"/>
    <w:rsid w:val="00AA75A8"/>
    <w:rsid w:val="00AB5997"/>
    <w:rsid w:val="00AC6088"/>
    <w:rsid w:val="00AD5161"/>
    <w:rsid w:val="00AE6F0B"/>
    <w:rsid w:val="00B219D1"/>
    <w:rsid w:val="00B37A89"/>
    <w:rsid w:val="00B6069B"/>
    <w:rsid w:val="00B712EC"/>
    <w:rsid w:val="00BA269E"/>
    <w:rsid w:val="00BA3066"/>
    <w:rsid w:val="00BB5668"/>
    <w:rsid w:val="00BD057D"/>
    <w:rsid w:val="00BE771B"/>
    <w:rsid w:val="00C04194"/>
    <w:rsid w:val="00C06E11"/>
    <w:rsid w:val="00C33F6F"/>
    <w:rsid w:val="00C54D71"/>
    <w:rsid w:val="00C5769F"/>
    <w:rsid w:val="00C57E56"/>
    <w:rsid w:val="00C6769F"/>
    <w:rsid w:val="00CB4CDE"/>
    <w:rsid w:val="00CB63AC"/>
    <w:rsid w:val="00CB6B77"/>
    <w:rsid w:val="00CB7171"/>
    <w:rsid w:val="00CC71C7"/>
    <w:rsid w:val="00D52BCC"/>
    <w:rsid w:val="00D61E3C"/>
    <w:rsid w:val="00D752A8"/>
    <w:rsid w:val="00D80BFC"/>
    <w:rsid w:val="00D851B8"/>
    <w:rsid w:val="00DA0992"/>
    <w:rsid w:val="00DA3BFA"/>
    <w:rsid w:val="00DD3BB9"/>
    <w:rsid w:val="00DE08E6"/>
    <w:rsid w:val="00E01509"/>
    <w:rsid w:val="00E01CEF"/>
    <w:rsid w:val="00E22ED3"/>
    <w:rsid w:val="00E351AA"/>
    <w:rsid w:val="00E4665F"/>
    <w:rsid w:val="00E863AC"/>
    <w:rsid w:val="00EB32AE"/>
    <w:rsid w:val="00EC443F"/>
    <w:rsid w:val="00EE4C89"/>
    <w:rsid w:val="00EE5D11"/>
    <w:rsid w:val="00F05284"/>
    <w:rsid w:val="00F05A64"/>
    <w:rsid w:val="00F16734"/>
    <w:rsid w:val="00F323DB"/>
    <w:rsid w:val="00F37450"/>
    <w:rsid w:val="00F419EF"/>
    <w:rsid w:val="00F56C3B"/>
    <w:rsid w:val="00F57033"/>
    <w:rsid w:val="00F64CD3"/>
    <w:rsid w:val="00F72917"/>
    <w:rsid w:val="00F825CF"/>
    <w:rsid w:val="00FB628A"/>
    <w:rsid w:val="00FB7E8C"/>
    <w:rsid w:val="00FC19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42B02"/>
  <w15:chartTrackingRefBased/>
  <w15:docId w15:val="{0B718685-2695-5F40-8E3A-4A46ADD14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E24"/>
  </w:style>
  <w:style w:type="paragraph" w:styleId="Balk1">
    <w:name w:val="heading 1"/>
    <w:basedOn w:val="Normal"/>
    <w:next w:val="Normal"/>
    <w:link w:val="Balk1Char"/>
    <w:uiPriority w:val="9"/>
    <w:qFormat/>
    <w:rsid w:val="00F374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374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3745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3745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3745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3745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3745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3745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3745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3745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3745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3745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3745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3745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3745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3745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3745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37450"/>
    <w:rPr>
      <w:rFonts w:eastAsiaTheme="majorEastAsia" w:cstheme="majorBidi"/>
      <w:color w:val="272727" w:themeColor="text1" w:themeTint="D8"/>
    </w:rPr>
  </w:style>
  <w:style w:type="paragraph" w:styleId="KonuBal">
    <w:name w:val="Title"/>
    <w:basedOn w:val="Normal"/>
    <w:next w:val="Normal"/>
    <w:link w:val="KonuBalChar"/>
    <w:uiPriority w:val="10"/>
    <w:qFormat/>
    <w:rsid w:val="00F374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3745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3745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3745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3745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37450"/>
    <w:rPr>
      <w:i/>
      <w:iCs/>
      <w:color w:val="404040" w:themeColor="text1" w:themeTint="BF"/>
    </w:rPr>
  </w:style>
  <w:style w:type="paragraph" w:styleId="ListeParagraf">
    <w:name w:val="List Paragraph"/>
    <w:basedOn w:val="Normal"/>
    <w:uiPriority w:val="34"/>
    <w:qFormat/>
    <w:rsid w:val="00F37450"/>
    <w:pPr>
      <w:ind w:left="720"/>
      <w:contextualSpacing/>
    </w:pPr>
  </w:style>
  <w:style w:type="character" w:styleId="GlVurgulama">
    <w:name w:val="Intense Emphasis"/>
    <w:basedOn w:val="VarsaylanParagrafYazTipi"/>
    <w:uiPriority w:val="21"/>
    <w:qFormat/>
    <w:rsid w:val="00F37450"/>
    <w:rPr>
      <w:i/>
      <w:iCs/>
      <w:color w:val="0F4761" w:themeColor="accent1" w:themeShade="BF"/>
    </w:rPr>
  </w:style>
  <w:style w:type="paragraph" w:styleId="GlAlnt">
    <w:name w:val="Intense Quote"/>
    <w:basedOn w:val="Normal"/>
    <w:next w:val="Normal"/>
    <w:link w:val="GlAlntChar"/>
    <w:uiPriority w:val="30"/>
    <w:qFormat/>
    <w:rsid w:val="00F374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37450"/>
    <w:rPr>
      <w:i/>
      <w:iCs/>
      <w:color w:val="0F4761" w:themeColor="accent1" w:themeShade="BF"/>
    </w:rPr>
  </w:style>
  <w:style w:type="character" w:styleId="GlBavuru">
    <w:name w:val="Intense Reference"/>
    <w:basedOn w:val="VarsaylanParagrafYazTipi"/>
    <w:uiPriority w:val="32"/>
    <w:qFormat/>
    <w:rsid w:val="00F37450"/>
    <w:rPr>
      <w:b/>
      <w:bCs/>
      <w:smallCaps/>
      <w:color w:val="0F4761" w:themeColor="accent1" w:themeShade="BF"/>
      <w:spacing w:val="5"/>
    </w:rPr>
  </w:style>
  <w:style w:type="paragraph" w:customStyle="1" w:styleId="p1">
    <w:name w:val="p1"/>
    <w:basedOn w:val="Normal"/>
    <w:rsid w:val="0078460F"/>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NormalWeb">
    <w:name w:val="Normal (Web)"/>
    <w:basedOn w:val="Normal"/>
    <w:uiPriority w:val="99"/>
    <w:semiHidden/>
    <w:unhideWhenUsed/>
    <w:rsid w:val="00052728"/>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Kpr">
    <w:name w:val="Hyperlink"/>
    <w:basedOn w:val="VarsaylanParagrafYazTipi"/>
    <w:uiPriority w:val="99"/>
    <w:unhideWhenUsed/>
    <w:rsid w:val="00052728"/>
    <w:rPr>
      <w:color w:val="0000FF"/>
      <w:u w:val="single"/>
    </w:rPr>
  </w:style>
  <w:style w:type="character" w:customStyle="1" w:styleId="apple-converted-space">
    <w:name w:val="apple-converted-space"/>
    <w:basedOn w:val="VarsaylanParagrafYazTipi"/>
    <w:rsid w:val="00052728"/>
  </w:style>
  <w:style w:type="paragraph" w:styleId="DipnotMetni">
    <w:name w:val="footnote text"/>
    <w:basedOn w:val="Normal"/>
    <w:link w:val="DipnotMetniChar"/>
    <w:uiPriority w:val="99"/>
    <w:unhideWhenUsed/>
    <w:rsid w:val="00F323DB"/>
    <w:pPr>
      <w:spacing w:after="0" w:line="240" w:lineRule="auto"/>
    </w:pPr>
    <w:rPr>
      <w:sz w:val="20"/>
      <w:szCs w:val="20"/>
    </w:rPr>
  </w:style>
  <w:style w:type="character" w:customStyle="1" w:styleId="DipnotMetniChar">
    <w:name w:val="Dipnot Metni Char"/>
    <w:basedOn w:val="VarsaylanParagrafYazTipi"/>
    <w:link w:val="DipnotMetni"/>
    <w:uiPriority w:val="99"/>
    <w:rsid w:val="00F323DB"/>
    <w:rPr>
      <w:sz w:val="20"/>
      <w:szCs w:val="20"/>
    </w:rPr>
  </w:style>
  <w:style w:type="character" w:styleId="DipnotBavurusu">
    <w:name w:val="footnote reference"/>
    <w:basedOn w:val="VarsaylanParagrafYazTipi"/>
    <w:uiPriority w:val="99"/>
    <w:semiHidden/>
    <w:unhideWhenUsed/>
    <w:rsid w:val="00F323DB"/>
    <w:rPr>
      <w:vertAlign w:val="superscript"/>
    </w:rPr>
  </w:style>
  <w:style w:type="character" w:customStyle="1" w:styleId="A10">
    <w:name w:val="A10"/>
    <w:uiPriority w:val="99"/>
    <w:rsid w:val="004A3077"/>
    <w:rPr>
      <w:rFonts w:cs="Arno Pro"/>
      <w:color w:val="000000"/>
      <w:sz w:val="14"/>
      <w:szCs w:val="14"/>
    </w:rPr>
  </w:style>
  <w:style w:type="numbering" w:customStyle="1" w:styleId="GeerliListe1">
    <w:name w:val="Geçerli Liste1"/>
    <w:uiPriority w:val="99"/>
    <w:rsid w:val="00C54D71"/>
    <w:pPr>
      <w:numPr>
        <w:numId w:val="2"/>
      </w:numPr>
    </w:pPr>
  </w:style>
  <w:style w:type="character" w:styleId="Gl">
    <w:name w:val="Strong"/>
    <w:basedOn w:val="VarsaylanParagrafYazTipi"/>
    <w:uiPriority w:val="22"/>
    <w:qFormat/>
    <w:rsid w:val="00391D99"/>
    <w:rPr>
      <w:b/>
      <w:bCs/>
    </w:rPr>
  </w:style>
  <w:style w:type="character" w:customStyle="1" w:styleId="s1">
    <w:name w:val="s1"/>
    <w:basedOn w:val="VarsaylanParagrafYazTipi"/>
    <w:rsid w:val="00E4665F"/>
  </w:style>
  <w:style w:type="character" w:styleId="zmlenmeyenBahsetme">
    <w:name w:val="Unresolved Mention"/>
    <w:basedOn w:val="VarsaylanParagrafYazTipi"/>
    <w:uiPriority w:val="99"/>
    <w:semiHidden/>
    <w:unhideWhenUsed/>
    <w:rsid w:val="00E4665F"/>
    <w:rPr>
      <w:color w:val="605E5C"/>
      <w:shd w:val="clear" w:color="auto" w:fill="E1DFDD"/>
    </w:rPr>
  </w:style>
  <w:style w:type="paragraph" w:styleId="Kaynaka">
    <w:name w:val="Bibliography"/>
    <w:basedOn w:val="Normal"/>
    <w:next w:val="Normal"/>
    <w:uiPriority w:val="37"/>
    <w:unhideWhenUsed/>
    <w:rsid w:val="0069169F"/>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CABDE-A687-B140-B645-0C2DFAA1C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18</Pages>
  <Words>6472</Words>
  <Characters>36895</Characters>
  <Application>Microsoft Office Word</Application>
  <DocSecurity>0</DocSecurity>
  <Lines>307</Lines>
  <Paragraphs>86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Nurhayat Bekir</dc:creator>
  <cp:keywords/>
  <dc:description/>
  <cp:lastModifiedBy>Nurhayat Bekir</cp:lastModifiedBy>
  <cp:revision>8</cp:revision>
  <dcterms:created xsi:type="dcterms:W3CDTF">2026-07-27T01:01:00Z</dcterms:created>
  <dcterms:modified xsi:type="dcterms:W3CDTF">2026-07-27T14:10:00Z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id="iVBw0zIe"/&gt;&lt;style id="http://www.zotero.org/styles/chicago-fullnote-bibliography-tr" hasBibliography="1" bibliographyStyleHasBeenSet="1"/&gt;&lt;prefs&gt;&lt;pref name="fieldType" value="Field"/&gt;&lt;pref name="</vt:lpwstr>
  </property>
  <property fmtid="{D5CDD505-2E9C-101B-9397-08002B2CF9AE}" pid="3" name="ZOTERO_PREF_2">
    <vt:lpwstr>noteType" value="1"/&gt;&lt;/prefs&gt;&lt;/data&gt;</vt:lpwstr>
  </property>
</Properties>
</file>